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92C762" w14:textId="2C1FA3F6" w:rsidR="00692375" w:rsidRDefault="00A236DD" w:rsidP="00A236DD">
      <w:pPr>
        <w:pStyle w:val="papertitle"/>
        <w:spacing w:before="160" w:after="320"/>
      </w:pPr>
      <w:r>
        <w:t>Paper Title (Font: Times New Roman, 24 pt, Title Case</w:t>
      </w:r>
      <w:r w:rsidR="00D21527">
        <w:t xml:space="preserve">, line spacing: Before: 8pt, </w:t>
      </w:r>
      <w:r w:rsidR="001F0D66">
        <w:t>after</w:t>
      </w:r>
      <w:r w:rsidR="00D21527">
        <w:t>: 16pt</w:t>
      </w:r>
      <w:r w:rsidR="007D522D">
        <w:t>)</w:t>
      </w:r>
    </w:p>
    <w:p w14:paraId="7C83BA60" w14:textId="77777777" w:rsidR="00692375" w:rsidRDefault="00692375">
      <w:pPr>
        <w:sectPr w:rsidR="00692375" w:rsidSect="006064F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557" w:right="734" w:bottom="1080" w:left="734" w:header="284" w:footer="0" w:gutter="0"/>
          <w:cols w:space="720"/>
          <w:titlePg/>
          <w:docGrid w:linePitch="360"/>
        </w:sectPr>
      </w:pPr>
    </w:p>
    <w:p w14:paraId="57A63EA2" w14:textId="20351268" w:rsidR="007D7E37" w:rsidRDefault="007D7E37" w:rsidP="001E2ABF">
      <w:pPr>
        <w:spacing w:before="120"/>
      </w:pPr>
      <w:r>
        <w:t>Na</w:t>
      </w:r>
      <w:r w:rsidR="007D522D">
        <w:t>me</w:t>
      </w:r>
      <w:r w:rsidR="003659F6">
        <w:t xml:space="preserve"> of 1</w:t>
      </w:r>
      <w:r w:rsidR="003659F6" w:rsidRPr="003659F6">
        <w:rPr>
          <w:vertAlign w:val="superscript"/>
        </w:rPr>
        <w:t>st</w:t>
      </w:r>
      <w:r w:rsidR="003659F6">
        <w:t xml:space="preserve"> Author</w:t>
      </w:r>
      <w:r>
        <w:t>*</w:t>
      </w:r>
      <w:r w:rsidR="009314A9">
        <w:t xml:space="preserve"> </w:t>
      </w:r>
      <w:r w:rsidR="009314A9">
        <w:rPr>
          <w:noProof/>
        </w:rPr>
        <w:drawing>
          <wp:inline distT="0" distB="0" distL="0" distR="0" wp14:anchorId="5FD0564E" wp14:editId="568BD9A2">
            <wp:extent cx="108000" cy="108000"/>
            <wp:effectExtent l="0" t="0" r="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3659F6">
        <w:rPr>
          <w:rFonts w:eastAsia="Times New Roman"/>
        </w:rPr>
        <w:t>Designation of 1</w:t>
      </w:r>
      <w:r w:rsidR="003659F6" w:rsidRPr="003659F6">
        <w:rPr>
          <w:rFonts w:eastAsia="Times New Roman"/>
          <w:vertAlign w:val="superscript"/>
        </w:rPr>
        <w:t>st</w:t>
      </w:r>
      <w:r w:rsidR="003659F6">
        <w:rPr>
          <w:rFonts w:eastAsia="Times New Roman"/>
        </w:rPr>
        <w:t xml:space="preserve"> Author,</w:t>
      </w:r>
      <w:r w:rsidR="003659F6" w:rsidRPr="003659F6">
        <w:rPr>
          <w:rFonts w:eastAsia="Times New Roman"/>
        </w:rPr>
        <w:t xml:space="preserve"> </w:t>
      </w:r>
      <w:r>
        <w:rPr>
          <w:rFonts w:eastAsia="Times New Roman"/>
        </w:rPr>
        <w:t>Department of 1</w:t>
      </w:r>
      <w:r w:rsidRPr="003659F6">
        <w:rPr>
          <w:rFonts w:eastAsia="Times New Roman"/>
          <w:vertAlign w:val="superscript"/>
        </w:rPr>
        <w:t>st</w:t>
      </w:r>
      <w:r>
        <w:rPr>
          <w:rFonts w:eastAsia="Times New Roman"/>
        </w:rPr>
        <w:t xml:space="preserve"> Author,</w:t>
      </w:r>
      <w:r>
        <w:rPr>
          <w:rFonts w:eastAsia="Times New Roman"/>
        </w:rPr>
        <w:br/>
        <w:t>N</w:t>
      </w:r>
      <w:r>
        <w:t>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organization of 1</w:t>
      </w:r>
      <w:r w:rsidRPr="00F4168E">
        <w:rPr>
          <w:vertAlign w:val="superscript"/>
        </w:rPr>
        <w:t>st</w:t>
      </w:r>
      <w:r>
        <w:t xml:space="preserve"> Author, City,</w:t>
      </w:r>
      <w:r>
        <w:rPr>
          <w:rFonts w:eastAsia="Times New Roman"/>
        </w:rPr>
        <w:t xml:space="preserve"> </w:t>
      </w:r>
      <w:r>
        <w:t>Country</w:t>
      </w:r>
      <w:r>
        <w:br/>
      </w:r>
      <w:r w:rsidR="00A236DD">
        <w:rPr>
          <w:rFonts w:ascii="Segoe UI Emoji" w:hAnsi="Segoe UI Emoji" w:cs="Segoe UI Emoji"/>
        </w:rPr>
        <w:t xml:space="preserve">✉ </w:t>
      </w:r>
      <w:r>
        <w:t>author@xyz.com</w:t>
      </w:r>
    </w:p>
    <w:p w14:paraId="75D5C781" w14:textId="3A3D58F8" w:rsidR="007D7E37" w:rsidRDefault="007D7E37" w:rsidP="007D7E37"/>
    <w:p w14:paraId="5EF86377" w14:textId="1AA1C3D6" w:rsidR="007D7E37" w:rsidRDefault="007D7E37" w:rsidP="007D7E37">
      <w:r>
        <w:t>Name of 2</w:t>
      </w:r>
      <w:r>
        <w:rPr>
          <w:vertAlign w:val="superscript"/>
        </w:rPr>
        <w:t>nd</w:t>
      </w:r>
      <w:r>
        <w:t xml:space="preserve"> Author</w:t>
      </w:r>
      <w:r w:rsidR="00004036">
        <w:t xml:space="preserve"> </w:t>
      </w:r>
      <w:r w:rsidR="00004036">
        <w:rPr>
          <w:noProof/>
        </w:rPr>
        <w:drawing>
          <wp:inline distT="0" distB="0" distL="0" distR="0" wp14:anchorId="13A792EB" wp14:editId="1EBBFB85">
            <wp:extent cx="108000" cy="108000"/>
            <wp:effectExtent l="0" t="0" r="0" b="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eastAsia="Times New Roman"/>
        </w:rPr>
        <w:t>Designation of 2</w:t>
      </w:r>
      <w:r>
        <w:rPr>
          <w:rFonts w:eastAsia="Times New Roman"/>
          <w:vertAlign w:val="superscript"/>
        </w:rPr>
        <w:t>nd</w:t>
      </w:r>
      <w:r>
        <w:rPr>
          <w:rFonts w:eastAsia="Times New Roman"/>
        </w:rPr>
        <w:t xml:space="preserve"> Author,</w:t>
      </w:r>
      <w:r w:rsidRPr="003659F6">
        <w:rPr>
          <w:rFonts w:eastAsia="Times New Roman"/>
        </w:rPr>
        <w:t xml:space="preserve"> </w:t>
      </w:r>
      <w:r>
        <w:rPr>
          <w:rFonts w:eastAsia="Times New Roman"/>
        </w:rPr>
        <w:t>Department of 2</w:t>
      </w:r>
      <w:r>
        <w:rPr>
          <w:rFonts w:eastAsia="Times New Roman"/>
          <w:vertAlign w:val="superscript"/>
        </w:rPr>
        <w:t>nd</w:t>
      </w:r>
      <w:r>
        <w:rPr>
          <w:rFonts w:eastAsia="Times New Roman"/>
        </w:rPr>
        <w:t xml:space="preserve"> Author,</w:t>
      </w:r>
      <w:r>
        <w:rPr>
          <w:rFonts w:eastAsia="Times New Roman"/>
        </w:rPr>
        <w:br/>
        <w:t>N</w:t>
      </w:r>
      <w:r>
        <w:t>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organization of 2</w:t>
      </w:r>
      <w:r>
        <w:rPr>
          <w:vertAlign w:val="superscript"/>
        </w:rPr>
        <w:t>nd</w:t>
      </w:r>
      <w:r>
        <w:t xml:space="preserve"> Author, City,</w:t>
      </w:r>
      <w:r>
        <w:rPr>
          <w:rFonts w:eastAsia="Times New Roman"/>
        </w:rPr>
        <w:t xml:space="preserve"> </w:t>
      </w:r>
      <w:r>
        <w:t>Country</w:t>
      </w:r>
      <w:r>
        <w:br/>
      </w:r>
      <w:r w:rsidR="00A236DD">
        <w:rPr>
          <w:rFonts w:ascii="Segoe UI Emoji" w:hAnsi="Segoe UI Emoji" w:cs="Segoe UI Emoji"/>
        </w:rPr>
        <w:t xml:space="preserve">✉ </w:t>
      </w:r>
      <w:r>
        <w:t>author@xyz.com</w:t>
      </w:r>
    </w:p>
    <w:p w14:paraId="6EC43182" w14:textId="772089E2" w:rsidR="005B0A63" w:rsidRDefault="005B0A63">
      <w:pPr>
        <w:pStyle w:val="Affiliation"/>
      </w:pPr>
      <w:r>
        <w:br/>
      </w:r>
      <w:r w:rsidR="00A236DD">
        <w:rPr>
          <w:rFonts w:ascii="Segoe UI Emoji" w:hAnsi="Segoe UI Emoji" w:cs="Segoe UI Emoji"/>
        </w:rPr>
        <w:t xml:space="preserve">✉ </w:t>
      </w:r>
      <w:r>
        <w:t>*Corresponding Author</w:t>
      </w:r>
    </w:p>
    <w:p w14:paraId="15DDCA4D" w14:textId="6D84E8C4" w:rsidR="00692375" w:rsidRPr="007079C8" w:rsidRDefault="007079C8" w:rsidP="007079C8">
      <w:pPr>
        <w:jc w:val="both"/>
        <w:rPr>
          <w:sz w:val="18"/>
        </w:rPr>
      </w:pPr>
      <w:r w:rsidRPr="007079C8">
        <w:t>________________________________________________________________________________________</w:t>
      </w:r>
      <w:r>
        <w:t>_______________</w:t>
      </w:r>
    </w:p>
    <w:p w14:paraId="78A6ADE8" w14:textId="77777777" w:rsidR="007079C8" w:rsidRDefault="007079C8" w:rsidP="007079C8">
      <w:pPr>
        <w:pStyle w:val="Abstract"/>
        <w:spacing w:after="0"/>
        <w:ind w:firstLine="0"/>
        <w:rPr>
          <w:i/>
          <w:iCs/>
          <w:sz w:val="20"/>
          <w:szCs w:val="20"/>
        </w:rPr>
      </w:pPr>
    </w:p>
    <w:p w14:paraId="2D6A977E" w14:textId="77777777" w:rsidR="00692375" w:rsidRPr="007079C8" w:rsidRDefault="007D522D" w:rsidP="007079C8">
      <w:pPr>
        <w:pStyle w:val="Abstract"/>
        <w:spacing w:after="0"/>
        <w:ind w:firstLine="0"/>
        <w:rPr>
          <w:i/>
          <w:sz w:val="20"/>
          <w:szCs w:val="20"/>
        </w:rPr>
      </w:pPr>
      <w:r w:rsidRPr="007079C8">
        <w:rPr>
          <w:i/>
          <w:iCs/>
          <w:sz w:val="20"/>
          <w:szCs w:val="20"/>
        </w:rPr>
        <w:t>Abstract</w:t>
      </w:r>
      <w:r w:rsidRPr="007079C8">
        <w:rPr>
          <w:rFonts w:eastAsia="Times New Roman"/>
          <w:sz w:val="20"/>
          <w:szCs w:val="20"/>
        </w:rPr>
        <w:t>—</w:t>
      </w:r>
      <w:r w:rsidRPr="007079C8">
        <w:rPr>
          <w:sz w:val="20"/>
          <w:szCs w:val="20"/>
        </w:rPr>
        <w:t>This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electronic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document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is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a</w:t>
      </w:r>
      <w:r w:rsidRPr="007079C8">
        <w:rPr>
          <w:rFonts w:eastAsia="Times New Roman"/>
          <w:sz w:val="20"/>
          <w:szCs w:val="20"/>
        </w:rPr>
        <w:t xml:space="preserve"> “</w:t>
      </w:r>
      <w:r w:rsidRPr="007079C8">
        <w:rPr>
          <w:sz w:val="20"/>
          <w:szCs w:val="20"/>
        </w:rPr>
        <w:t>live</w:t>
      </w:r>
      <w:r w:rsidRPr="007079C8">
        <w:rPr>
          <w:rFonts w:eastAsia="Times New Roman"/>
          <w:sz w:val="20"/>
          <w:szCs w:val="20"/>
        </w:rPr>
        <w:t xml:space="preserve">” </w:t>
      </w:r>
      <w:r w:rsidRPr="007079C8">
        <w:rPr>
          <w:sz w:val="20"/>
          <w:szCs w:val="20"/>
        </w:rPr>
        <w:t>template.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The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various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components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of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your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paper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[title,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text,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heads,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etc.]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are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already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defined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on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the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style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sheet,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as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illustrated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by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the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portions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given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in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this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document.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DO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NOT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USE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SPECIAL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CHARACTERS,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SYMBOLS,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OR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MATH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IN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YOUR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TITLE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OR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ABSTRACT.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b w:val="0"/>
          <w:bCs w:val="0"/>
          <w:i/>
          <w:iCs/>
          <w:sz w:val="20"/>
          <w:szCs w:val="20"/>
        </w:rPr>
        <w:t>(Abstract)</w:t>
      </w:r>
    </w:p>
    <w:p w14:paraId="6D427A23" w14:textId="77777777" w:rsidR="007079C8" w:rsidRDefault="007079C8" w:rsidP="007079C8">
      <w:pPr>
        <w:pStyle w:val="keywords"/>
        <w:spacing w:after="0"/>
        <w:ind w:firstLine="0"/>
        <w:rPr>
          <w:i/>
          <w:sz w:val="20"/>
          <w:szCs w:val="20"/>
        </w:rPr>
      </w:pPr>
    </w:p>
    <w:p w14:paraId="2A5487DA" w14:textId="77777777" w:rsidR="00692375" w:rsidRDefault="007D522D" w:rsidP="007079C8">
      <w:pPr>
        <w:pStyle w:val="keywords"/>
        <w:spacing w:after="0"/>
        <w:ind w:firstLine="0"/>
        <w:rPr>
          <w:b w:val="0"/>
          <w:bCs w:val="0"/>
          <w:i/>
          <w:sz w:val="20"/>
          <w:szCs w:val="20"/>
        </w:rPr>
      </w:pPr>
      <w:r w:rsidRPr="007079C8">
        <w:rPr>
          <w:i/>
          <w:sz w:val="20"/>
          <w:szCs w:val="20"/>
        </w:rPr>
        <w:t>Index</w:t>
      </w:r>
      <w:r w:rsidRPr="007079C8">
        <w:rPr>
          <w:rFonts w:eastAsia="Times New Roman"/>
          <w:i/>
          <w:sz w:val="20"/>
          <w:szCs w:val="20"/>
        </w:rPr>
        <w:t xml:space="preserve"> </w:t>
      </w:r>
      <w:r w:rsidRPr="007079C8">
        <w:rPr>
          <w:i/>
          <w:sz w:val="20"/>
          <w:szCs w:val="20"/>
        </w:rPr>
        <w:t>Terms</w:t>
      </w:r>
      <w:r w:rsidRPr="007079C8">
        <w:rPr>
          <w:rFonts w:eastAsia="Times New Roman"/>
          <w:sz w:val="20"/>
          <w:szCs w:val="20"/>
        </w:rPr>
        <w:t>—C</w:t>
      </w:r>
      <w:r w:rsidRPr="007079C8">
        <w:rPr>
          <w:sz w:val="20"/>
          <w:szCs w:val="20"/>
        </w:rPr>
        <w:t>omponent,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formatting,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style,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styling,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sz w:val="20"/>
          <w:szCs w:val="20"/>
        </w:rPr>
        <w:t>insert.</w:t>
      </w:r>
      <w:r w:rsidRPr="007079C8">
        <w:rPr>
          <w:rFonts w:eastAsia="Times New Roman"/>
          <w:sz w:val="20"/>
          <w:szCs w:val="20"/>
        </w:rPr>
        <w:t xml:space="preserve"> </w:t>
      </w:r>
      <w:r w:rsidRPr="007079C8">
        <w:rPr>
          <w:b w:val="0"/>
          <w:bCs w:val="0"/>
          <w:i/>
          <w:sz w:val="20"/>
          <w:szCs w:val="20"/>
        </w:rPr>
        <w:t>(key</w:t>
      </w:r>
      <w:r w:rsidRPr="007079C8">
        <w:rPr>
          <w:rFonts w:eastAsia="Times New Roman"/>
          <w:b w:val="0"/>
          <w:bCs w:val="0"/>
          <w:i/>
          <w:sz w:val="20"/>
          <w:szCs w:val="20"/>
        </w:rPr>
        <w:t xml:space="preserve"> </w:t>
      </w:r>
      <w:r w:rsidRPr="007079C8">
        <w:rPr>
          <w:b w:val="0"/>
          <w:bCs w:val="0"/>
          <w:i/>
          <w:sz w:val="20"/>
          <w:szCs w:val="20"/>
        </w:rPr>
        <w:t>words)</w:t>
      </w:r>
    </w:p>
    <w:p w14:paraId="07EC88D8" w14:textId="77777777" w:rsidR="007079C8" w:rsidRPr="007079C8" w:rsidRDefault="007079C8" w:rsidP="007079C8">
      <w:pPr>
        <w:pStyle w:val="keywords"/>
        <w:spacing w:after="0"/>
        <w:ind w:firstLine="0"/>
        <w:rPr>
          <w:sz w:val="20"/>
          <w:szCs w:val="20"/>
        </w:rPr>
      </w:pPr>
      <w:r>
        <w:rPr>
          <w:b w:val="0"/>
          <w:bCs w:val="0"/>
          <w:i/>
          <w:sz w:val="20"/>
          <w:szCs w:val="20"/>
        </w:rPr>
        <w:t>________________________________________________________________________________________________________</w:t>
      </w:r>
    </w:p>
    <w:p w14:paraId="184A875C" w14:textId="77777777" w:rsidR="00692375" w:rsidRPr="00782518" w:rsidRDefault="007D522D" w:rsidP="00782518">
      <w:pPr>
        <w:pStyle w:val="Heading1"/>
        <w:numPr>
          <w:ilvl w:val="0"/>
          <w:numId w:val="1"/>
        </w:numPr>
        <w:jc w:val="left"/>
        <w:rPr>
          <w:b/>
        </w:rPr>
      </w:pPr>
      <w:r w:rsidRPr="00782518">
        <w:rPr>
          <w:b/>
        </w:rPr>
        <w:t>Introduction (Heading 1)</w:t>
      </w:r>
    </w:p>
    <w:p w14:paraId="7E37936F" w14:textId="77777777" w:rsidR="00692375" w:rsidRDefault="007D522D">
      <w:pPr>
        <w:pStyle w:val="BodyText"/>
      </w:pPr>
      <w:r>
        <w:t>All</w:t>
      </w:r>
      <w:r>
        <w:rPr>
          <w:rFonts w:eastAsia="Times New Roman"/>
        </w:rPr>
        <w:t xml:space="preserve"> </w:t>
      </w:r>
      <w:r>
        <w:t>manuscripts</w:t>
      </w:r>
      <w:r>
        <w:rPr>
          <w:rFonts w:eastAsia="Times New Roman"/>
        </w:rPr>
        <w:t xml:space="preserve"> </w:t>
      </w:r>
      <w:r>
        <w:t>must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English.</w:t>
      </w:r>
      <w:r>
        <w:rPr>
          <w:rFonts w:eastAsia="Times New Roman"/>
        </w:rPr>
        <w:t xml:space="preserve"> </w:t>
      </w:r>
      <w:r>
        <w:t>These</w:t>
      </w:r>
      <w:r>
        <w:rPr>
          <w:rFonts w:eastAsia="Times New Roman"/>
        </w:rPr>
        <w:t xml:space="preserve"> </w:t>
      </w:r>
      <w:r>
        <w:t>guidelines</w:t>
      </w:r>
      <w:r>
        <w:rPr>
          <w:rFonts w:eastAsia="Times New Roman"/>
        </w:rPr>
        <w:t xml:space="preserve"> </w:t>
      </w:r>
      <w:r>
        <w:t>include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descriptions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fonts,</w:t>
      </w:r>
      <w:r>
        <w:rPr>
          <w:rFonts w:eastAsia="Times New Roman"/>
        </w:rPr>
        <w:t xml:space="preserve"> </w:t>
      </w:r>
      <w:r>
        <w:t>spacing,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related</w:t>
      </w:r>
      <w:r>
        <w:rPr>
          <w:rFonts w:eastAsia="Times New Roman"/>
        </w:rPr>
        <w:t xml:space="preserve"> </w:t>
      </w:r>
      <w:r>
        <w:t>information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producing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proceedings</w:t>
      </w:r>
      <w:r>
        <w:rPr>
          <w:rFonts w:eastAsia="Times New Roman"/>
        </w:rPr>
        <w:t xml:space="preserve"> </w:t>
      </w:r>
      <w:r>
        <w:t>manuscripts.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follow</w:t>
      </w:r>
      <w:r>
        <w:rPr>
          <w:rFonts w:eastAsia="Times New Roman"/>
        </w:rPr>
        <w:t xml:space="preserve"> </w:t>
      </w:r>
      <w:r>
        <w:t>them</w:t>
      </w:r>
      <w:r w:rsidR="00315A5D">
        <w:t>.</w:t>
      </w:r>
    </w:p>
    <w:p w14:paraId="35200050" w14:textId="77777777" w:rsidR="00692375" w:rsidRDefault="007D522D">
      <w:pPr>
        <w:pStyle w:val="BodyText"/>
      </w:pPr>
      <w:r>
        <w:t>This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provides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most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formatting</w:t>
      </w:r>
      <w:r>
        <w:rPr>
          <w:rFonts w:eastAsia="Times New Roman"/>
        </w:rPr>
        <w:t xml:space="preserve"> </w:t>
      </w:r>
      <w:r>
        <w:t>specifications</w:t>
      </w:r>
      <w:r>
        <w:rPr>
          <w:rFonts w:eastAsia="Times New Roman"/>
        </w:rPr>
        <w:t xml:space="preserve"> </w:t>
      </w:r>
      <w:r>
        <w:t>needed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preparing</w:t>
      </w:r>
      <w:r>
        <w:rPr>
          <w:rFonts w:eastAsia="Times New Roman"/>
        </w:rPr>
        <w:t xml:space="preserve"> </w:t>
      </w:r>
      <w:r>
        <w:t>electronic</w:t>
      </w:r>
      <w:r>
        <w:rPr>
          <w:rFonts w:eastAsia="Times New Roman"/>
        </w:rPr>
        <w:t xml:space="preserve"> </w:t>
      </w:r>
      <w:r>
        <w:t>versions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their</w:t>
      </w:r>
      <w:r>
        <w:rPr>
          <w:rFonts w:eastAsia="Times New Roman"/>
        </w:rPr>
        <w:t xml:space="preserve"> </w:t>
      </w:r>
      <w:r>
        <w:t>papers.</w:t>
      </w:r>
      <w:r>
        <w:rPr>
          <w:rFonts w:eastAsia="Times New Roman"/>
        </w:rPr>
        <w:t xml:space="preserve"> </w:t>
      </w:r>
      <w:r>
        <w:t>Margins,</w:t>
      </w:r>
      <w:r>
        <w:rPr>
          <w:rFonts w:eastAsia="Times New Roman"/>
        </w:rPr>
        <w:t xml:space="preserve"> </w:t>
      </w:r>
      <w:r>
        <w:t>column</w:t>
      </w:r>
      <w:r>
        <w:rPr>
          <w:rFonts w:eastAsia="Times New Roman"/>
        </w:rPr>
        <w:t xml:space="preserve"> </w:t>
      </w:r>
      <w:r>
        <w:t>widths,</w:t>
      </w:r>
      <w:r>
        <w:rPr>
          <w:rFonts w:eastAsia="Times New Roman"/>
        </w:rPr>
        <w:t xml:space="preserve"> </w:t>
      </w:r>
      <w:r>
        <w:t>line</w:t>
      </w:r>
      <w:r>
        <w:rPr>
          <w:rFonts w:eastAsia="Times New Roman"/>
        </w:rPr>
        <w:t xml:space="preserve"> </w:t>
      </w:r>
      <w:r>
        <w:t>spacing,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built-in;</w:t>
      </w:r>
      <w:r>
        <w:rPr>
          <w:rFonts w:eastAsia="Times New Roman"/>
        </w:rPr>
        <w:t xml:space="preserve"> </w:t>
      </w:r>
      <w:r>
        <w:t>examples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provided</w:t>
      </w:r>
      <w:r>
        <w:rPr>
          <w:rFonts w:eastAsia="Times New Roman"/>
        </w:rPr>
        <w:t xml:space="preserve"> </w:t>
      </w:r>
      <w:r>
        <w:t>throughout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document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identified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italic</w:t>
      </w:r>
      <w:r>
        <w:rPr>
          <w:rFonts w:eastAsia="Times New Roman"/>
        </w:rPr>
        <w:t xml:space="preserve"> </w:t>
      </w:r>
      <w:r>
        <w:t>type,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parentheses,</w:t>
      </w:r>
      <w:r>
        <w:rPr>
          <w:rFonts w:eastAsia="Times New Roman"/>
        </w:rPr>
        <w:t xml:space="preserve"> </w:t>
      </w:r>
      <w:r>
        <w:t>following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example.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RE-ADJUST</w:t>
      </w:r>
      <w:r>
        <w:rPr>
          <w:rFonts w:eastAsia="Times New Roman"/>
        </w:rPr>
        <w:t xml:space="preserve"> </w:t>
      </w:r>
      <w:r>
        <w:t>THESE</w:t>
      </w:r>
      <w:r>
        <w:rPr>
          <w:rFonts w:eastAsia="Times New Roman"/>
        </w:rPr>
        <w:t xml:space="preserve"> </w:t>
      </w:r>
      <w:r>
        <w:t>MARGINS.</w:t>
      </w:r>
      <w:r>
        <w:rPr>
          <w:rFonts w:eastAsia="Times New Roman"/>
        </w:rPr>
        <w:t xml:space="preserve"> </w:t>
      </w:r>
      <w:r>
        <w:t>Some</w:t>
      </w:r>
      <w:r>
        <w:rPr>
          <w:rFonts w:eastAsia="Times New Roman"/>
        </w:rPr>
        <w:t xml:space="preserve"> </w:t>
      </w:r>
      <w:r>
        <w:t>components,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multi-leveled</w:t>
      </w:r>
      <w:r>
        <w:rPr>
          <w:rFonts w:eastAsia="Times New Roman"/>
        </w:rPr>
        <w:t xml:space="preserve"> </w:t>
      </w:r>
      <w:r>
        <w:t>equations,</w:t>
      </w:r>
      <w:r>
        <w:rPr>
          <w:rFonts w:eastAsia="Times New Roman"/>
        </w:rPr>
        <w:t xml:space="preserve"> </w:t>
      </w:r>
      <w:r>
        <w:t>graphics,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prescribed,</w:t>
      </w:r>
      <w:r>
        <w:rPr>
          <w:rFonts w:eastAsia="Times New Roman"/>
        </w:rPr>
        <w:t xml:space="preserve"> </w:t>
      </w:r>
      <w:r>
        <w:t>although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various</w:t>
      </w:r>
      <w:r>
        <w:rPr>
          <w:rFonts w:eastAsia="Times New Roman"/>
        </w:rPr>
        <w:t xml:space="preserve"> </w:t>
      </w:r>
      <w:r>
        <w:t>table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provided.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formatter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need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create</w:t>
      </w:r>
      <w:r>
        <w:rPr>
          <w:rFonts w:eastAsia="Times New Roman"/>
        </w:rPr>
        <w:t xml:space="preserve"> </w:t>
      </w:r>
      <w:r>
        <w:t>these</w:t>
      </w:r>
      <w:r>
        <w:rPr>
          <w:rFonts w:eastAsia="Times New Roman"/>
        </w:rPr>
        <w:t xml:space="preserve"> </w:t>
      </w:r>
      <w:r>
        <w:t>components,</w:t>
      </w:r>
      <w:r>
        <w:rPr>
          <w:rFonts w:eastAsia="Times New Roman"/>
        </w:rPr>
        <w:t xml:space="preserve"> </w:t>
      </w:r>
      <w:r>
        <w:t>incorporating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applicable</w:t>
      </w:r>
      <w:r>
        <w:rPr>
          <w:rFonts w:eastAsia="Times New Roman"/>
        </w:rPr>
        <w:t xml:space="preserve"> </w:t>
      </w:r>
      <w:r>
        <w:t>criteria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follow.</w:t>
      </w:r>
    </w:p>
    <w:p w14:paraId="27B8C1A0" w14:textId="77777777" w:rsidR="00692375" w:rsidRPr="00782518" w:rsidRDefault="007D522D" w:rsidP="00782518">
      <w:pPr>
        <w:pStyle w:val="Heading1"/>
        <w:numPr>
          <w:ilvl w:val="0"/>
          <w:numId w:val="1"/>
        </w:numPr>
        <w:jc w:val="left"/>
        <w:rPr>
          <w:b/>
        </w:rPr>
      </w:pPr>
      <w:r w:rsidRPr="00782518">
        <w:rPr>
          <w:b/>
        </w:rPr>
        <w:t>Type Style and Fonts</w:t>
      </w:r>
    </w:p>
    <w:p w14:paraId="75E8D251" w14:textId="77777777" w:rsidR="00692375" w:rsidRDefault="007D522D">
      <w:pPr>
        <w:pStyle w:val="BodyText"/>
      </w:pPr>
      <w:r>
        <w:t>Wherever</w:t>
      </w:r>
      <w:r>
        <w:rPr>
          <w:rFonts w:eastAsia="Times New Roman"/>
        </w:rPr>
        <w:t xml:space="preserve"> </w:t>
      </w:r>
      <w:r>
        <w:t>Times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specified,</w:t>
      </w:r>
      <w:r>
        <w:rPr>
          <w:rFonts w:eastAsia="Times New Roman"/>
        </w:rPr>
        <w:t xml:space="preserve"> </w:t>
      </w:r>
      <w:r>
        <w:t>Times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Times</w:t>
      </w:r>
      <w:r>
        <w:rPr>
          <w:rFonts w:eastAsia="Times New Roman"/>
        </w:rPr>
        <w:t xml:space="preserve"> </w:t>
      </w:r>
      <w:r>
        <w:t>New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used.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neither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available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processor,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font</w:t>
      </w:r>
      <w:r>
        <w:rPr>
          <w:rFonts w:eastAsia="Times New Roman"/>
        </w:rPr>
        <w:t xml:space="preserve"> </w:t>
      </w:r>
      <w:r>
        <w:t>closest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appearance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Times.</w:t>
      </w:r>
      <w:r>
        <w:rPr>
          <w:rFonts w:eastAsia="Times New Roman"/>
        </w:rPr>
        <w:t xml:space="preserve"> </w:t>
      </w:r>
      <w:r>
        <w:t>Avoid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bit-mapped</w:t>
      </w:r>
      <w:r>
        <w:rPr>
          <w:rFonts w:eastAsia="Times New Roman"/>
        </w:rPr>
        <w:t xml:space="preserve"> </w:t>
      </w:r>
      <w:r>
        <w:t>fonts.</w:t>
      </w:r>
      <w:r>
        <w:rPr>
          <w:rFonts w:eastAsia="Times New Roman"/>
        </w:rPr>
        <w:t xml:space="preserve"> </w:t>
      </w:r>
      <w:r>
        <w:t>True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Open</w:t>
      </w:r>
      <w:r>
        <w:rPr>
          <w:rFonts w:eastAsia="Times New Roman"/>
        </w:rPr>
        <w:t xml:space="preserve"> </w:t>
      </w:r>
      <w:r>
        <w:t>Type</w:t>
      </w:r>
      <w:r>
        <w:rPr>
          <w:rFonts w:eastAsia="Times New Roman"/>
        </w:rPr>
        <w:t xml:space="preserve"> </w:t>
      </w:r>
      <w:r>
        <w:t>fonts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required</w:t>
      </w:r>
      <w:r>
        <w:t>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embed</w:t>
      </w:r>
      <w:r>
        <w:rPr>
          <w:rFonts w:eastAsia="Times New Roman"/>
        </w:rPr>
        <w:t xml:space="preserve"> all fonts, in particular </w:t>
      </w:r>
      <w:r>
        <w:t>symbol</w:t>
      </w:r>
      <w:r>
        <w:rPr>
          <w:rFonts w:eastAsia="Times New Roman"/>
        </w:rPr>
        <w:t xml:space="preserve"> </w:t>
      </w:r>
      <w:r>
        <w:t>fonts,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well,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math,</w:t>
      </w:r>
      <w:r>
        <w:rPr>
          <w:rFonts w:eastAsia="Times New Roman"/>
        </w:rPr>
        <w:t xml:space="preserve"> </w:t>
      </w:r>
      <w:r>
        <w:t>etc.</w:t>
      </w:r>
    </w:p>
    <w:p w14:paraId="7FD95A4B" w14:textId="77777777" w:rsidR="00692375" w:rsidRPr="00782518" w:rsidRDefault="007D522D" w:rsidP="00782518">
      <w:pPr>
        <w:pStyle w:val="Heading1"/>
        <w:numPr>
          <w:ilvl w:val="0"/>
          <w:numId w:val="1"/>
        </w:numPr>
        <w:jc w:val="left"/>
        <w:rPr>
          <w:b/>
        </w:rPr>
      </w:pPr>
      <w:r w:rsidRPr="00782518">
        <w:rPr>
          <w:b/>
        </w:rPr>
        <w:t>Ease of Use</w:t>
      </w:r>
    </w:p>
    <w:p w14:paraId="5069EC9A" w14:textId="77777777" w:rsidR="00692375" w:rsidRDefault="007D522D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format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text.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margins,</w:t>
      </w:r>
      <w:r>
        <w:rPr>
          <w:rFonts w:eastAsia="Times New Roman"/>
        </w:rPr>
        <w:t xml:space="preserve"> </w:t>
      </w:r>
      <w:r>
        <w:t>column</w:t>
      </w:r>
      <w:r>
        <w:rPr>
          <w:rFonts w:eastAsia="Times New Roman"/>
        </w:rPr>
        <w:t xml:space="preserve"> </w:t>
      </w:r>
      <w:r>
        <w:t>widths,</w:t>
      </w:r>
      <w:r>
        <w:rPr>
          <w:rFonts w:eastAsia="Times New Roman"/>
        </w:rPr>
        <w:t xml:space="preserve"> </w:t>
      </w:r>
      <w:r>
        <w:t>line</w:t>
      </w:r>
      <w:r>
        <w:rPr>
          <w:rFonts w:eastAsia="Times New Roman"/>
        </w:rPr>
        <w:t xml:space="preserve"> </w:t>
      </w:r>
      <w:r>
        <w:t>spaces,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fonts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prescribed;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alter</w:t>
      </w:r>
      <w:r>
        <w:rPr>
          <w:rFonts w:eastAsia="Times New Roman"/>
        </w:rPr>
        <w:t xml:space="preserve"> </w:t>
      </w:r>
      <w:r>
        <w:t>them.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note</w:t>
      </w:r>
      <w:r>
        <w:rPr>
          <w:rFonts w:eastAsia="Times New Roman"/>
        </w:rPr>
        <w:t xml:space="preserve"> </w:t>
      </w:r>
      <w:r>
        <w:t>peculiarities.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margin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measures</w:t>
      </w:r>
      <w:r>
        <w:rPr>
          <w:rFonts w:eastAsia="Times New Roman"/>
        </w:rPr>
        <w:t xml:space="preserve"> </w:t>
      </w:r>
      <w:r>
        <w:t>proportionately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than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customary.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measurement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others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deliberate,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specifications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anticipate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one</w:t>
      </w:r>
      <w:r>
        <w:rPr>
          <w:rFonts w:eastAsia="Times New Roman"/>
        </w:rPr>
        <w:t xml:space="preserve"> </w:t>
      </w:r>
      <w:r>
        <w:t>part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entire</w:t>
      </w:r>
      <w:r>
        <w:rPr>
          <w:rFonts w:eastAsia="Times New Roman"/>
        </w:rPr>
        <w:t xml:space="preserve"> </w:t>
      </w:r>
      <w:r>
        <w:t>proceedings,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independent</w:t>
      </w:r>
      <w:r>
        <w:rPr>
          <w:rFonts w:eastAsia="Times New Roman"/>
        </w:rPr>
        <w:t xml:space="preserve"> </w:t>
      </w:r>
      <w:r>
        <w:t>document.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revise</w:t>
      </w:r>
      <w:r>
        <w:rPr>
          <w:rFonts w:eastAsia="Times New Roman"/>
        </w:rPr>
        <w:t xml:space="preserve"> </w:t>
      </w:r>
      <w:r>
        <w:t>any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current</w:t>
      </w:r>
      <w:r>
        <w:rPr>
          <w:rFonts w:eastAsia="Times New Roman"/>
        </w:rPr>
        <w:t xml:space="preserve"> </w:t>
      </w:r>
      <w:r>
        <w:t>designations.</w:t>
      </w:r>
    </w:p>
    <w:p w14:paraId="0AA6A571" w14:textId="77777777" w:rsidR="00692375" w:rsidRPr="00782518" w:rsidRDefault="007D522D" w:rsidP="00782518">
      <w:pPr>
        <w:pStyle w:val="Heading1"/>
        <w:numPr>
          <w:ilvl w:val="0"/>
          <w:numId w:val="1"/>
        </w:numPr>
        <w:jc w:val="left"/>
        <w:rPr>
          <w:b/>
        </w:rPr>
      </w:pPr>
      <w:r w:rsidRPr="00782518">
        <w:rPr>
          <w:b/>
        </w:rPr>
        <w:t>Prepare Your Paper Before Styling</w:t>
      </w:r>
    </w:p>
    <w:p w14:paraId="36259D31" w14:textId="77777777" w:rsidR="00692375" w:rsidRDefault="007D522D">
      <w:pPr>
        <w:pStyle w:val="BodyText"/>
      </w:pPr>
      <w:r>
        <w:t>Before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begin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format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paper,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write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save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content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separate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file.</w:t>
      </w:r>
      <w:r>
        <w:rPr>
          <w:rFonts w:eastAsia="Times New Roman"/>
        </w:rPr>
        <w:t xml:space="preserve"> </w:t>
      </w:r>
      <w:r>
        <w:t>Keep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graphic</w:t>
      </w:r>
      <w:r>
        <w:rPr>
          <w:rFonts w:eastAsia="Times New Roman"/>
        </w:rPr>
        <w:t xml:space="preserve"> </w:t>
      </w:r>
      <w:r>
        <w:t>files</w:t>
      </w:r>
      <w:r>
        <w:rPr>
          <w:rFonts w:eastAsia="Times New Roman"/>
        </w:rPr>
        <w:t xml:space="preserve"> </w:t>
      </w:r>
      <w:r>
        <w:t>separate</w:t>
      </w:r>
      <w:r>
        <w:rPr>
          <w:rFonts w:eastAsia="Times New Roman"/>
        </w:rPr>
        <w:t xml:space="preserve"> </w:t>
      </w:r>
      <w:r>
        <w:t>until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has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formatted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styled.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hard</w:t>
      </w:r>
      <w:r>
        <w:rPr>
          <w:rFonts w:eastAsia="Times New Roman"/>
        </w:rPr>
        <w:t xml:space="preserve"> </w:t>
      </w:r>
      <w:r>
        <w:t>tabs,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limit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hard</w:t>
      </w:r>
      <w:r>
        <w:rPr>
          <w:rFonts w:eastAsia="Times New Roman"/>
        </w:rPr>
        <w:t xml:space="preserve"> </w:t>
      </w:r>
      <w:r>
        <w:t>returns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one</w:t>
      </w:r>
      <w:r>
        <w:rPr>
          <w:rFonts w:eastAsia="Times New Roman"/>
        </w:rPr>
        <w:t xml:space="preserve"> </w:t>
      </w:r>
      <w:r>
        <w:t>return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paragraph.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add</w:t>
      </w:r>
      <w:r>
        <w:rPr>
          <w:rFonts w:eastAsia="Times New Roman"/>
        </w:rPr>
        <w:t xml:space="preserve"> </w:t>
      </w:r>
      <w:r>
        <w:t>any</w:t>
      </w:r>
      <w:r>
        <w:rPr>
          <w:rFonts w:eastAsia="Times New Roman"/>
        </w:rPr>
        <w:t xml:space="preserve"> </w:t>
      </w:r>
      <w:r>
        <w:t>kind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pagination</w:t>
      </w:r>
      <w:r>
        <w:rPr>
          <w:rFonts w:eastAsia="Times New Roman"/>
        </w:rPr>
        <w:t xml:space="preserve"> </w:t>
      </w:r>
      <w:r>
        <w:t>anywhere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>—</w:t>
      </w: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you.</w:t>
      </w:r>
    </w:p>
    <w:p w14:paraId="5C0C4308" w14:textId="77777777" w:rsidR="00692375" w:rsidRDefault="007D522D">
      <w:pPr>
        <w:pStyle w:val="BodyText"/>
      </w:pPr>
      <w:r>
        <w:t>Finally,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content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organizational</w:t>
      </w:r>
      <w:r>
        <w:rPr>
          <w:rFonts w:eastAsia="Times New Roman"/>
        </w:rPr>
        <w:t xml:space="preserve"> </w:t>
      </w:r>
      <w:r>
        <w:t>editing</w:t>
      </w:r>
      <w:r>
        <w:rPr>
          <w:rFonts w:eastAsia="Times New Roman"/>
        </w:rPr>
        <w:t xml:space="preserve"> </w:t>
      </w:r>
      <w:r>
        <w:t>before</w:t>
      </w:r>
      <w:r>
        <w:rPr>
          <w:rFonts w:eastAsia="Times New Roman"/>
        </w:rPr>
        <w:t xml:space="preserve"> </w:t>
      </w:r>
      <w:r>
        <w:t>formatting.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take</w:t>
      </w:r>
      <w:r>
        <w:rPr>
          <w:rFonts w:eastAsia="Times New Roman"/>
        </w:rPr>
        <w:t xml:space="preserve"> </w:t>
      </w:r>
      <w:r>
        <w:t>note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following</w:t>
      </w:r>
      <w:r>
        <w:rPr>
          <w:rFonts w:eastAsia="Times New Roman"/>
        </w:rPr>
        <w:t xml:space="preserve"> </w:t>
      </w:r>
      <w:r>
        <w:t>items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proofreading</w:t>
      </w:r>
      <w:r>
        <w:rPr>
          <w:rFonts w:eastAsia="Times New Roman"/>
        </w:rPr>
        <w:t xml:space="preserve"> </w:t>
      </w:r>
      <w:r>
        <w:t>spelling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grammar.</w:t>
      </w:r>
    </w:p>
    <w:p w14:paraId="5D7468C4" w14:textId="77777777" w:rsidR="00692375" w:rsidRPr="002C60BB" w:rsidRDefault="007D522D">
      <w:pPr>
        <w:pStyle w:val="Heading2"/>
        <w:rPr>
          <w:b/>
        </w:rPr>
      </w:pPr>
      <w:r w:rsidRPr="002C60BB">
        <w:rPr>
          <w:b/>
        </w:rPr>
        <w:lastRenderedPageBreak/>
        <w:t>Abbreviations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and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Acronyms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(Heading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2)</w:t>
      </w:r>
    </w:p>
    <w:p w14:paraId="416F8EF0" w14:textId="77777777" w:rsidR="00E6521E" w:rsidRDefault="007D522D">
      <w:pPr>
        <w:pStyle w:val="BodyText"/>
        <w:sectPr w:rsidR="00E6521E" w:rsidSect="00172A2D">
          <w:type w:val="continuous"/>
          <w:pgSz w:w="11906" w:h="16838"/>
          <w:pgMar w:top="1186" w:right="734" w:bottom="1080" w:left="734" w:header="432" w:footer="0" w:gutter="0"/>
          <w:cols w:space="360"/>
          <w:titlePg/>
          <w:docGrid w:linePitch="360"/>
        </w:sectPr>
      </w:pPr>
      <w:r>
        <w:t>Define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acronyms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time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text,</w:t>
      </w:r>
      <w:r>
        <w:rPr>
          <w:rFonts w:eastAsia="Times New Roman"/>
        </w:rPr>
        <w:t xml:space="preserve"> </w:t>
      </w:r>
      <w:r>
        <w:t>even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defined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abstract.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IEEE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SI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defined.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title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unless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unavoidable.</w:t>
      </w:r>
    </w:p>
    <w:p w14:paraId="26C99784" w14:textId="77777777" w:rsidR="00692375" w:rsidRPr="002C60BB" w:rsidRDefault="007D522D">
      <w:pPr>
        <w:pStyle w:val="Heading2"/>
        <w:rPr>
          <w:b/>
        </w:rPr>
      </w:pPr>
      <w:r w:rsidRPr="002C60BB">
        <w:rPr>
          <w:b/>
        </w:rPr>
        <w:t>Units</w:t>
      </w:r>
    </w:p>
    <w:p w14:paraId="1EC663EB" w14:textId="77777777" w:rsidR="00692375" w:rsidRDefault="007D522D">
      <w:pPr>
        <w:pStyle w:val="bulletlist"/>
        <w:tabs>
          <w:tab w:val="num" w:pos="648"/>
        </w:tabs>
      </w:pPr>
      <w:r>
        <w:t>Use</w:t>
      </w:r>
      <w:r>
        <w:rPr>
          <w:rFonts w:eastAsia="Times New Roman"/>
        </w:rPr>
        <w:t xml:space="preserve"> </w:t>
      </w:r>
      <w:r>
        <w:t>either</w:t>
      </w:r>
      <w:r>
        <w:rPr>
          <w:rFonts w:eastAsia="Times New Roman"/>
        </w:rPr>
        <w:t xml:space="preserve"> </w:t>
      </w:r>
      <w:r>
        <w:t>SI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CGS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primary</w:t>
      </w:r>
      <w:r>
        <w:rPr>
          <w:rFonts w:eastAsia="Times New Roman"/>
        </w:rPr>
        <w:t xml:space="preserve"> </w:t>
      </w:r>
      <w:r>
        <w:t>units.</w:t>
      </w:r>
      <w:r>
        <w:rPr>
          <w:rFonts w:eastAsia="Times New Roman"/>
        </w:rPr>
        <w:t xml:space="preserve"> </w:t>
      </w:r>
      <w:r>
        <w:t>(SI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encouraged.)</w:t>
      </w:r>
      <w:r>
        <w:rPr>
          <w:rFonts w:eastAsia="Times New Roman"/>
        </w:rPr>
        <w:t xml:space="preserve"> </w:t>
      </w:r>
      <w:r>
        <w:t>English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secondary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(in</w:t>
      </w:r>
      <w:r>
        <w:rPr>
          <w:rFonts w:eastAsia="Times New Roman"/>
        </w:rPr>
        <w:t xml:space="preserve"> </w:t>
      </w:r>
      <w:r>
        <w:t>parentheses).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exception</w:t>
      </w:r>
      <w:r>
        <w:rPr>
          <w:rFonts w:eastAsia="Times New Roman"/>
        </w:rPr>
        <w:t xml:space="preserve"> </w:t>
      </w:r>
      <w:r>
        <w:t>would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English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identifiers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trade,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3.5-inch</w:t>
      </w:r>
      <w:r>
        <w:rPr>
          <w:rFonts w:eastAsia="Times New Roman"/>
        </w:rPr>
        <w:t xml:space="preserve"> </w:t>
      </w:r>
      <w:r>
        <w:t>disk</w:t>
      </w:r>
      <w:r>
        <w:rPr>
          <w:rFonts w:eastAsia="Times New Roman"/>
        </w:rPr>
        <w:t xml:space="preserve"> </w:t>
      </w:r>
      <w:r>
        <w:t>drive</w:t>
      </w:r>
      <w:r>
        <w:rPr>
          <w:rFonts w:eastAsia="Times New Roman"/>
        </w:rPr>
        <w:t>”</w:t>
      </w:r>
      <w:r>
        <w:t>.</w:t>
      </w:r>
    </w:p>
    <w:p w14:paraId="3BF3F45B" w14:textId="77777777" w:rsidR="00692375" w:rsidRDefault="007D522D">
      <w:pPr>
        <w:pStyle w:val="bulletlist"/>
        <w:tabs>
          <w:tab w:val="num" w:pos="648"/>
        </w:tabs>
      </w:pPr>
      <w:r>
        <w:t>Avoid</w:t>
      </w:r>
      <w:r>
        <w:rPr>
          <w:rFonts w:eastAsia="Times New Roman"/>
        </w:rPr>
        <w:t xml:space="preserve"> </w:t>
      </w:r>
      <w:r>
        <w:t>combining</w:t>
      </w:r>
      <w:r>
        <w:rPr>
          <w:rFonts w:eastAsia="Times New Roman"/>
        </w:rPr>
        <w:t xml:space="preserve"> </w:t>
      </w:r>
      <w:r>
        <w:t>SI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CGS</w:t>
      </w:r>
      <w:r>
        <w:rPr>
          <w:rFonts w:eastAsia="Times New Roman"/>
        </w:rPr>
        <w:t xml:space="preserve"> </w:t>
      </w:r>
      <w:r>
        <w:t>units,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current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amperes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magnetic</w:t>
      </w:r>
      <w:r>
        <w:rPr>
          <w:rFonts w:eastAsia="Times New Roman"/>
        </w:rPr>
        <w:t xml:space="preserve"> </w:t>
      </w:r>
      <w:r>
        <w:t>field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oersteds.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often</w:t>
      </w:r>
      <w:r>
        <w:rPr>
          <w:rFonts w:eastAsia="Times New Roman"/>
        </w:rPr>
        <w:t xml:space="preserve"> </w:t>
      </w:r>
      <w:r>
        <w:t>leads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confusion</w:t>
      </w:r>
      <w:r>
        <w:rPr>
          <w:rFonts w:eastAsia="Times New Roman"/>
        </w:rPr>
        <w:t xml:space="preserve"> </w:t>
      </w:r>
      <w:r>
        <w:t>because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balance</w:t>
      </w:r>
      <w:r>
        <w:rPr>
          <w:rFonts w:eastAsia="Times New Roman"/>
        </w:rPr>
        <w:t xml:space="preserve"> </w:t>
      </w:r>
      <w:r>
        <w:t>dimensionally.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must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mixed</w:t>
      </w:r>
      <w:r>
        <w:rPr>
          <w:rFonts w:eastAsia="Times New Roman"/>
        </w:rPr>
        <w:t xml:space="preserve"> </w:t>
      </w:r>
      <w:r>
        <w:t>units,</w:t>
      </w:r>
      <w:r>
        <w:rPr>
          <w:rFonts w:eastAsia="Times New Roman"/>
        </w:rPr>
        <w:t xml:space="preserve"> </w:t>
      </w:r>
      <w:r>
        <w:t>clearly</w:t>
      </w:r>
      <w:r>
        <w:rPr>
          <w:rFonts w:eastAsia="Times New Roman"/>
        </w:rPr>
        <w:t xml:space="preserve"> </w:t>
      </w:r>
      <w:r>
        <w:t>state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each</w:t>
      </w:r>
      <w:r>
        <w:rPr>
          <w:rFonts w:eastAsia="Times New Roman"/>
        </w:rPr>
        <w:t xml:space="preserve"> </w:t>
      </w:r>
      <w:r>
        <w:t>quantity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equation.</w:t>
      </w:r>
    </w:p>
    <w:p w14:paraId="18F21390" w14:textId="77777777" w:rsidR="00692375" w:rsidRDefault="007D522D">
      <w:pPr>
        <w:pStyle w:val="bulletlist"/>
        <w:tabs>
          <w:tab w:val="num" w:pos="648"/>
        </w:tabs>
      </w:pP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mix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spellings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units:</w:t>
      </w:r>
      <w:r>
        <w:rPr>
          <w:rFonts w:eastAsia="Times New Roman"/>
        </w:rPr>
        <w:t xml:space="preserve"> “</w:t>
      </w:r>
      <w:r>
        <w:t>Wb/m</w:t>
      </w:r>
      <w:r>
        <w:rPr>
          <w:spacing w:val="-2"/>
          <w:vertAlign w:val="superscript"/>
        </w:rPr>
        <w:t>2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</w:t>
      </w:r>
      <w:r>
        <w:t>webers</w:t>
      </w:r>
      <w:r>
        <w:rPr>
          <w:rFonts w:eastAsia="Times New Roman"/>
        </w:rPr>
        <w:t xml:space="preserve"> </w:t>
      </w:r>
      <w:r>
        <w:t>per</w:t>
      </w:r>
      <w:r>
        <w:rPr>
          <w:rFonts w:eastAsia="Times New Roman"/>
        </w:rPr>
        <w:t xml:space="preserve"> </w:t>
      </w:r>
      <w:r>
        <w:t>square</w:t>
      </w:r>
      <w:r>
        <w:rPr>
          <w:rFonts w:eastAsia="Times New Roman"/>
        </w:rPr>
        <w:t xml:space="preserve"> </w:t>
      </w:r>
      <w:r>
        <w:t>meter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webers/m</w:t>
      </w:r>
      <w:r>
        <w:rPr>
          <w:spacing w:val="-2"/>
          <w:vertAlign w:val="superscript"/>
        </w:rPr>
        <w:t>2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 </w:t>
      </w:r>
      <w:r>
        <w:t>Spell</w:t>
      </w:r>
      <w:r>
        <w:rPr>
          <w:rFonts w:eastAsia="Times New Roman"/>
        </w:rPr>
        <w:t xml:space="preserve"> </w:t>
      </w:r>
      <w:r>
        <w:t>out</w:t>
      </w:r>
      <w:r>
        <w:rPr>
          <w:rFonts w:eastAsia="Times New Roman"/>
        </w:rPr>
        <w:t xml:space="preserve"> </w:t>
      </w:r>
      <w:r>
        <w:t>units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appear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text:</w:t>
      </w:r>
      <w:r>
        <w:rPr>
          <w:rFonts w:eastAsia="Times New Roman"/>
        </w:rPr>
        <w:t xml:space="preserve"> “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few</w:t>
      </w:r>
      <w:r>
        <w:rPr>
          <w:rFonts w:eastAsia="Times New Roman"/>
        </w:rPr>
        <w:t xml:space="preserve"> </w:t>
      </w:r>
      <w:r>
        <w:t>henries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few</w:t>
      </w:r>
      <w:r>
        <w:rPr>
          <w:rFonts w:eastAsia="Times New Roman"/>
        </w:rPr>
        <w:t xml:space="preserve"> </w:t>
      </w:r>
      <w:r>
        <w:t>H</w:t>
      </w:r>
      <w:r>
        <w:rPr>
          <w:rFonts w:eastAsia="Times New Roman"/>
        </w:rPr>
        <w:t>”</w:t>
      </w:r>
      <w:r>
        <w:t>.</w:t>
      </w:r>
    </w:p>
    <w:p w14:paraId="19E54040" w14:textId="77777777" w:rsidR="00692375" w:rsidRDefault="007D522D">
      <w:pPr>
        <w:pStyle w:val="bulletlist"/>
        <w:tabs>
          <w:tab w:val="num" w:pos="648"/>
        </w:tabs>
      </w:pPr>
      <w:r>
        <w:t>Use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zero</w:t>
      </w:r>
      <w:r>
        <w:rPr>
          <w:rFonts w:eastAsia="Times New Roman"/>
        </w:rPr>
        <w:t xml:space="preserve"> </w:t>
      </w:r>
      <w:r>
        <w:t>before</w:t>
      </w:r>
      <w:r>
        <w:rPr>
          <w:rFonts w:eastAsia="Times New Roman"/>
        </w:rPr>
        <w:t xml:space="preserve"> </w:t>
      </w:r>
      <w:r>
        <w:t>decimal</w:t>
      </w:r>
      <w:r>
        <w:rPr>
          <w:rFonts w:eastAsia="Times New Roman"/>
        </w:rPr>
        <w:t xml:space="preserve"> </w:t>
      </w:r>
      <w:r>
        <w:t>points:</w:t>
      </w:r>
      <w:r>
        <w:rPr>
          <w:rFonts w:eastAsia="Times New Roman"/>
        </w:rPr>
        <w:t xml:space="preserve"> “</w:t>
      </w:r>
      <w:r>
        <w:t>0.25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.25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cm</w:t>
      </w:r>
      <w:r>
        <w:rPr>
          <w:spacing w:val="-2"/>
          <w:vertAlign w:val="superscript"/>
        </w:rPr>
        <w:t>3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“</w:t>
      </w:r>
      <w:r>
        <w:t>cc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(</w:t>
      </w:r>
      <w:r>
        <w:rPr>
          <w:i/>
          <w:iCs/>
        </w:rPr>
        <w:t>bullet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list</w:t>
      </w:r>
      <w:r>
        <w:t>)</w:t>
      </w:r>
    </w:p>
    <w:p w14:paraId="0ADE8EED" w14:textId="77777777" w:rsidR="00692375" w:rsidRPr="002C60BB" w:rsidRDefault="007D522D">
      <w:pPr>
        <w:pStyle w:val="Heading2"/>
        <w:rPr>
          <w:b/>
        </w:rPr>
      </w:pPr>
      <w:r w:rsidRPr="002C60BB">
        <w:rPr>
          <w:b/>
        </w:rPr>
        <w:t>Equations</w:t>
      </w:r>
    </w:p>
    <w:p w14:paraId="171DCC01" w14:textId="77777777" w:rsidR="00692375" w:rsidRDefault="007D522D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exception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prescribed</w:t>
      </w:r>
      <w:r>
        <w:rPr>
          <w:rFonts w:eastAsia="Times New Roman"/>
        </w:rPr>
        <w:t xml:space="preserve"> </w:t>
      </w:r>
      <w:r>
        <w:t>specifications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template.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need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determine</w:t>
      </w:r>
      <w:r>
        <w:rPr>
          <w:rFonts w:eastAsia="Times New Roman"/>
        </w:rPr>
        <w:t xml:space="preserve"> </w:t>
      </w:r>
      <w:r>
        <w:t>whether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typed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either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Times</w:t>
      </w:r>
      <w:r>
        <w:rPr>
          <w:rFonts w:eastAsia="Times New Roman"/>
        </w:rPr>
        <w:t xml:space="preserve"> </w:t>
      </w:r>
      <w:r>
        <w:t>New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Symbol</w:t>
      </w:r>
      <w:r>
        <w:rPr>
          <w:rFonts w:eastAsia="Times New Roman"/>
        </w:rPr>
        <w:t xml:space="preserve"> </w:t>
      </w:r>
      <w:r>
        <w:t>font</w:t>
      </w:r>
      <w:r>
        <w:rPr>
          <w:rFonts w:eastAsia="Times New Roman"/>
        </w:rPr>
        <w:t xml:space="preserve"> </w:t>
      </w:r>
      <w:r>
        <w:t>(please</w:t>
      </w:r>
      <w:r>
        <w:rPr>
          <w:rFonts w:eastAsia="Times New Roman"/>
        </w:rPr>
        <w:t xml:space="preserve"> </w:t>
      </w:r>
      <w:r>
        <w:t>no</w:t>
      </w:r>
      <w:r>
        <w:rPr>
          <w:rFonts w:eastAsia="Times New Roman"/>
        </w:rPr>
        <w:t xml:space="preserve"> </w:t>
      </w:r>
      <w:r>
        <w:t>other</w:t>
      </w:r>
      <w:r>
        <w:rPr>
          <w:rFonts w:eastAsia="Times New Roman"/>
        </w:rPr>
        <w:t xml:space="preserve"> </w:t>
      </w:r>
      <w:r>
        <w:t>font).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create</w:t>
      </w:r>
      <w:r>
        <w:rPr>
          <w:rFonts w:eastAsia="Times New Roman"/>
        </w:rPr>
        <w:t xml:space="preserve"> </w:t>
      </w:r>
      <w:r>
        <w:t>multileveled</w:t>
      </w:r>
      <w:r>
        <w:rPr>
          <w:rFonts w:eastAsia="Times New Roman"/>
        </w:rPr>
        <w:t xml:space="preserve"> </w:t>
      </w:r>
      <w:r>
        <w:t>equations,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necessary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treat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graphic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insert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into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styled.</w:t>
      </w:r>
    </w:p>
    <w:p w14:paraId="6D27F4CA" w14:textId="77777777" w:rsidR="00692375" w:rsidRDefault="007D522D">
      <w:pPr>
        <w:pStyle w:val="BodyText"/>
      </w:pPr>
      <w:r>
        <w:t>Number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consecutively.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numbers,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parentheses,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position</w:t>
      </w:r>
      <w:r>
        <w:rPr>
          <w:rFonts w:eastAsia="Times New Roman"/>
        </w:rPr>
        <w:t xml:space="preserve"> </w:t>
      </w:r>
      <w:r>
        <w:t>flush</w:t>
      </w:r>
      <w:r>
        <w:rPr>
          <w:rFonts w:eastAsia="Times New Roman"/>
        </w:rPr>
        <w:t xml:space="preserve"> </w:t>
      </w:r>
      <w:r>
        <w:t>right,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Eq. </w:t>
      </w:r>
      <w:r>
        <w:t>1,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right</w:t>
      </w:r>
      <w:r>
        <w:rPr>
          <w:rFonts w:eastAsia="Times New Roman"/>
        </w:rPr>
        <w:t xml:space="preserve"> </w:t>
      </w:r>
      <w:r>
        <w:t>tab</w:t>
      </w:r>
      <w:r>
        <w:rPr>
          <w:rFonts w:eastAsia="Times New Roman"/>
        </w:rPr>
        <w:t xml:space="preserve"> </w:t>
      </w:r>
      <w:r>
        <w:t>stop.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make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compact,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solidus</w:t>
      </w:r>
      <w:r>
        <w:rPr>
          <w:rFonts w:eastAsia="Times New Roman"/>
        </w:rPr>
        <w:t xml:space="preserve"> </w:t>
      </w:r>
      <w:r>
        <w:t>(</w:t>
      </w:r>
      <w:r>
        <w:rPr>
          <w:rFonts w:eastAsia="Times New Roman"/>
        </w:rPr>
        <w:t xml:space="preserve"> </w:t>
      </w:r>
      <w:r>
        <w:t>/</w:t>
      </w:r>
      <w:r>
        <w:rPr>
          <w:rFonts w:eastAsia="Times New Roman"/>
        </w:rPr>
        <w:t xml:space="preserve"> </w:t>
      </w:r>
      <w:r>
        <w:t>),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exp</w:t>
      </w:r>
      <w:r>
        <w:rPr>
          <w:rFonts w:eastAsia="Times New Roman"/>
        </w:rPr>
        <w:t xml:space="preserve"> </w:t>
      </w:r>
      <w:r>
        <w:t>function,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appropriate</w:t>
      </w:r>
      <w:r>
        <w:rPr>
          <w:rFonts w:eastAsia="Times New Roman"/>
        </w:rPr>
        <w:t xml:space="preserve"> </w:t>
      </w:r>
      <w:r>
        <w:t>exponents.</w:t>
      </w:r>
      <w:r>
        <w:rPr>
          <w:rFonts w:eastAsia="Times New Roman"/>
        </w:rPr>
        <w:t xml:space="preserve"> </w:t>
      </w:r>
      <w:r>
        <w:t>Italicize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symbols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quantities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variables,</w:t>
      </w:r>
      <w:r>
        <w:rPr>
          <w:rFonts w:eastAsia="Times New Roman"/>
        </w:rPr>
        <w:t xml:space="preserve"> </w:t>
      </w:r>
      <w:r>
        <w:t>but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Greek</w:t>
      </w:r>
      <w:r>
        <w:rPr>
          <w:rFonts w:eastAsia="Times New Roman"/>
        </w:rPr>
        <w:t xml:space="preserve"> </w:t>
      </w:r>
      <w:r>
        <w:t>symbols.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long</w:t>
      </w:r>
      <w:r>
        <w:rPr>
          <w:rFonts w:eastAsia="Times New Roman"/>
        </w:rPr>
        <w:t xml:space="preserve"> </w:t>
      </w:r>
      <w:r>
        <w:t>dash</w:t>
      </w:r>
      <w:r>
        <w:rPr>
          <w:rFonts w:eastAsia="Times New Roman"/>
        </w:rPr>
        <w:t xml:space="preserve"> </w:t>
      </w:r>
      <w:r>
        <w:t>rather</w:t>
      </w:r>
      <w:r>
        <w:rPr>
          <w:rFonts w:eastAsia="Times New Roman"/>
        </w:rPr>
        <w:t xml:space="preserve"> </w:t>
      </w:r>
      <w:r>
        <w:t>than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hyphen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minus</w:t>
      </w:r>
      <w:r>
        <w:rPr>
          <w:rFonts w:eastAsia="Times New Roman"/>
        </w:rPr>
        <w:t xml:space="preserve"> </w:t>
      </w:r>
      <w:r>
        <w:t>sign.</w:t>
      </w:r>
      <w:r>
        <w:rPr>
          <w:rFonts w:eastAsia="Times New Roman"/>
        </w:rPr>
        <w:t xml:space="preserve"> </w:t>
      </w:r>
      <w:r>
        <w:t>Punctuate</w:t>
      </w:r>
      <w:r>
        <w:rPr>
          <w:rFonts w:eastAsia="Times New Roman"/>
        </w:rPr>
        <w:t xml:space="preserve"> </w:t>
      </w:r>
      <w:r>
        <w:t>equations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commas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periods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part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in</w:t>
      </w:r>
    </w:p>
    <w:p w14:paraId="30E6CC97" w14:textId="77777777" w:rsidR="00692375" w:rsidRDefault="007D522D">
      <w:pPr>
        <w:pStyle w:val="equation"/>
        <w:rPr>
          <w:rFonts w:hint="eastAsia"/>
        </w:rPr>
      </w:pPr>
      <w:r>
        <w:tab/>
      </w:r>
      <w:r>
        <w:rPr>
          <w:rFonts w:eastAsia="Symbol"/>
        </w:rPr>
        <w:t></w:t>
      </w:r>
      <w:r>
        <w:rPr>
          <w:rFonts w:eastAsia="Symbol"/>
        </w:rPr>
        <w:t></w:t>
      </w:r>
      <w:r>
        <w:rPr>
          <w:rFonts w:eastAsia="Symbol"/>
        </w:rPr>
        <w:t></w:t>
      </w:r>
      <w:r>
        <w:rPr>
          <w:rFonts w:eastAsia="Symbol"/>
        </w:rPr>
        <w:t></w:t>
      </w:r>
      <w:r>
        <w:rPr>
          <w:rFonts w:eastAsia="Symbol"/>
        </w:rPr>
        <w:t></w:t>
      </w:r>
      <w:r>
        <w:rPr>
          <w:rFonts w:eastAsia="Symbol"/>
        </w:rPr>
        <w:t></w:t>
      </w:r>
      <w:r>
        <w:rPr>
          <w:rFonts w:eastAsia="Symbol"/>
        </w:rPr>
        <w:t></w:t>
      </w:r>
      <w:r>
        <w:rPr>
          <w:rFonts w:eastAsia="Symbol"/>
        </w:rPr>
        <w:t></w:t>
      </w:r>
      <w:r>
        <w:rPr>
          <w:rFonts w:eastAsia="Symbol"/>
        </w:rPr>
        <w:t></w:t>
      </w:r>
      <w:r>
        <w:rPr>
          <w:rFonts w:eastAsia="Symbol"/>
        </w:rPr>
        <w:t></w:t>
      </w:r>
      <w:r>
        <w:rPr>
          <w:rFonts w:eastAsia="Symbol"/>
        </w:rPr>
        <w:t></w:t>
      </w:r>
      <w:r>
        <w:rPr>
          <w:rFonts w:eastAsia="Symbol"/>
        </w:rPr>
        <w:t></w:t>
      </w:r>
      <w:r>
        <w:tab/>
      </w:r>
      <w:r>
        <w:rPr>
          <w:rFonts w:eastAsia="Symbol"/>
        </w:rPr>
        <w:t></w:t>
      </w:r>
      <w:r>
        <w:rPr>
          <w:rFonts w:eastAsia="Symbol"/>
        </w:rPr>
        <w:t></w:t>
      </w:r>
      <w:r>
        <w:rPr>
          <w:rFonts w:eastAsia="Symbol"/>
        </w:rPr>
        <w:t></w:t>
      </w:r>
    </w:p>
    <w:p w14:paraId="21438337" w14:textId="77777777" w:rsidR="00692375" w:rsidRDefault="007D522D">
      <w:pPr>
        <w:pStyle w:val="BodyText"/>
      </w:pPr>
      <w:r>
        <w:t>Note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centered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center</w:t>
      </w:r>
      <w:r>
        <w:rPr>
          <w:rFonts w:eastAsia="Times New Roman"/>
        </w:rPr>
        <w:t xml:space="preserve"> </w:t>
      </w:r>
      <w:r>
        <w:t>tab</w:t>
      </w:r>
      <w:r>
        <w:rPr>
          <w:rFonts w:eastAsia="Times New Roman"/>
        </w:rPr>
        <w:t xml:space="preserve"> </w:t>
      </w:r>
      <w:r>
        <w:t>stop.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sure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symbols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equation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defined</w:t>
      </w:r>
      <w:r>
        <w:rPr>
          <w:rFonts w:eastAsia="Times New Roman"/>
        </w:rPr>
        <w:t xml:space="preserve"> </w:t>
      </w:r>
      <w:r>
        <w:t>before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immediately</w:t>
      </w:r>
      <w:r>
        <w:rPr>
          <w:rFonts w:eastAsia="Times New Roman"/>
        </w:rPr>
        <w:t xml:space="preserve"> </w:t>
      </w:r>
      <w:r>
        <w:t>following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equation.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Eq.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“E</w:t>
      </w:r>
      <w:r>
        <w:t>quation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not “(1)”, especially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beginning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sentence:</w:t>
      </w:r>
      <w:r>
        <w:rPr>
          <w:rFonts w:eastAsia="Times New Roman"/>
        </w:rPr>
        <w:t xml:space="preserve"> “</w:t>
      </w:r>
      <w:r>
        <w:t>Equation</w:t>
      </w:r>
      <w:r>
        <w:rPr>
          <w:rFonts w:eastAsia="Times New Roman"/>
        </w:rPr>
        <w:t xml:space="preserve"> </w:t>
      </w:r>
      <w:r>
        <w:t>1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>”</w:t>
      </w:r>
    </w:p>
    <w:p w14:paraId="360D9DF6" w14:textId="77777777" w:rsidR="00692375" w:rsidRPr="002C60BB" w:rsidRDefault="007D522D">
      <w:pPr>
        <w:pStyle w:val="Heading2"/>
        <w:rPr>
          <w:b/>
        </w:rPr>
      </w:pPr>
      <w:r w:rsidRPr="002C60BB">
        <w:rPr>
          <w:b/>
        </w:rPr>
        <w:t>Some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Common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Mistakes</w:t>
      </w:r>
    </w:p>
    <w:p w14:paraId="4371BD0F" w14:textId="77777777" w:rsidR="00692375" w:rsidRDefault="007D522D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data</w:t>
      </w:r>
      <w:r>
        <w:rPr>
          <w:rFonts w:eastAsia="Times New Roman"/>
        </w:rPr>
        <w:t xml:space="preserve">” </w:t>
      </w:r>
      <w:r>
        <w:t>is</w:t>
      </w:r>
      <w:r>
        <w:rPr>
          <w:rFonts w:eastAsia="Times New Roman"/>
        </w:rPr>
        <w:t xml:space="preserve"> </w:t>
      </w:r>
      <w:r>
        <w:t>plural,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singular.</w:t>
      </w:r>
    </w:p>
    <w:p w14:paraId="7D6EC85B" w14:textId="77777777" w:rsidR="00692375" w:rsidRDefault="007D522D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subscript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permeability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vacuum</w:t>
      </w:r>
      <w:r>
        <w:rPr>
          <w:rFonts w:eastAsia="Times New Roman"/>
        </w:rPr>
        <w:t xml:space="preserve"> </w:t>
      </w:r>
      <w:r>
        <w:rPr>
          <w:rFonts w:ascii="Symbol" w:eastAsia="Symbol" w:hAnsi="Symbol" w:cs="Symbol"/>
          <w:i/>
          <w:iCs/>
        </w:rPr>
        <w:t></w:t>
      </w:r>
      <w:r>
        <w:rPr>
          <w:vertAlign w:val="subscript"/>
        </w:rPr>
        <w:t>0</w:t>
      </w:r>
      <w:r>
        <w:t>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other</w:t>
      </w:r>
      <w:r>
        <w:rPr>
          <w:rFonts w:eastAsia="Times New Roman"/>
        </w:rPr>
        <w:t xml:space="preserve"> </w:t>
      </w:r>
      <w:r>
        <w:t>common</w:t>
      </w:r>
      <w:r>
        <w:rPr>
          <w:rFonts w:eastAsia="Times New Roman"/>
        </w:rPr>
        <w:t xml:space="preserve"> </w:t>
      </w:r>
      <w:r>
        <w:t>scientific</w:t>
      </w:r>
      <w:r>
        <w:rPr>
          <w:rFonts w:eastAsia="Times New Roman"/>
        </w:rPr>
        <w:t xml:space="preserve"> </w:t>
      </w:r>
      <w:r>
        <w:t>constants,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zero</w:t>
      </w:r>
      <w:r>
        <w:rPr>
          <w:rFonts w:eastAsia="Times New Roman"/>
        </w:rPr>
        <w:t xml:space="preserve"> </w:t>
      </w:r>
      <w:r>
        <w:t>with</w:t>
      </w:r>
      <w:r>
        <w:rPr>
          <w:rFonts w:eastAsia="Times New Roman"/>
        </w:rPr>
        <w:t xml:space="preserve"> </w:t>
      </w:r>
      <w:r>
        <w:t>subscript</w:t>
      </w:r>
      <w:r>
        <w:rPr>
          <w:rFonts w:eastAsia="Times New Roman"/>
        </w:rPr>
        <w:t xml:space="preserve"> </w:t>
      </w:r>
      <w:r>
        <w:t>formatting,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lowercase</w:t>
      </w:r>
      <w:r>
        <w:rPr>
          <w:rFonts w:eastAsia="Times New Roman"/>
        </w:rPr>
        <w:t xml:space="preserve"> </w:t>
      </w:r>
      <w:r>
        <w:t>letter</w:t>
      </w:r>
      <w:r>
        <w:rPr>
          <w:rFonts w:eastAsia="Times New Roman"/>
        </w:rPr>
        <w:t xml:space="preserve"> “</w:t>
      </w:r>
      <w:r>
        <w:t>o</w:t>
      </w:r>
      <w:r>
        <w:rPr>
          <w:rFonts w:eastAsia="Times New Roman"/>
        </w:rPr>
        <w:t>”</w:t>
      </w:r>
      <w:r>
        <w:t>.</w:t>
      </w:r>
    </w:p>
    <w:p w14:paraId="1E093815" w14:textId="77777777" w:rsidR="00692375" w:rsidRDefault="007D522D">
      <w:pPr>
        <w:pStyle w:val="bulletlist"/>
        <w:tabs>
          <w:tab w:val="num" w:pos="648"/>
        </w:tabs>
      </w:pPr>
      <w:r>
        <w:t>In</w:t>
      </w:r>
      <w:r>
        <w:rPr>
          <w:rFonts w:eastAsia="Times New Roman"/>
        </w:rPr>
        <w:t xml:space="preserve"> </w:t>
      </w:r>
      <w:r>
        <w:t>American</w:t>
      </w:r>
      <w:r>
        <w:rPr>
          <w:rFonts w:eastAsia="Times New Roman"/>
        </w:rPr>
        <w:t xml:space="preserve"> </w:t>
      </w:r>
      <w:r>
        <w:t>English,</w:t>
      </w:r>
      <w:r>
        <w:rPr>
          <w:rFonts w:eastAsia="Times New Roman"/>
        </w:rPr>
        <w:t xml:space="preserve"> </w:t>
      </w:r>
      <w:r>
        <w:t>commas,</w:t>
      </w:r>
      <w:r>
        <w:rPr>
          <w:rFonts w:eastAsia="Times New Roman"/>
        </w:rPr>
        <w:t xml:space="preserve"> </w:t>
      </w:r>
      <w:r>
        <w:t>semi-/colons,</w:t>
      </w:r>
      <w:r>
        <w:rPr>
          <w:rFonts w:eastAsia="Times New Roman"/>
        </w:rPr>
        <w:t xml:space="preserve"> </w:t>
      </w:r>
      <w:r>
        <w:t>periods,</w:t>
      </w:r>
      <w:r>
        <w:rPr>
          <w:rFonts w:eastAsia="Times New Roman"/>
        </w:rPr>
        <w:t xml:space="preserve"> </w:t>
      </w:r>
      <w:r>
        <w:t>question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exclamation</w:t>
      </w:r>
      <w:r>
        <w:rPr>
          <w:rFonts w:eastAsia="Times New Roman"/>
        </w:rPr>
        <w:t xml:space="preserve"> </w:t>
      </w:r>
      <w:r>
        <w:t>marks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located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quotation</w:t>
      </w:r>
      <w:r>
        <w:rPr>
          <w:rFonts w:eastAsia="Times New Roman"/>
        </w:rPr>
        <w:t xml:space="preserve"> </w:t>
      </w:r>
      <w:r>
        <w:t>marks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complete</w:t>
      </w:r>
      <w:r>
        <w:rPr>
          <w:rFonts w:eastAsia="Times New Roman"/>
        </w:rPr>
        <w:t xml:space="preserve"> </w:t>
      </w:r>
      <w:r>
        <w:t>thought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name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cited,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title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full</w:t>
      </w:r>
      <w:r>
        <w:rPr>
          <w:rFonts w:eastAsia="Times New Roman"/>
        </w:rPr>
        <w:t xml:space="preserve"> </w:t>
      </w:r>
      <w:r>
        <w:t>quotation.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quotation</w:t>
      </w:r>
      <w:r>
        <w:rPr>
          <w:rFonts w:eastAsia="Times New Roman"/>
        </w:rPr>
        <w:t xml:space="preserve"> </w:t>
      </w:r>
      <w:r>
        <w:t>marks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used,</w:t>
      </w:r>
      <w:r>
        <w:rPr>
          <w:rFonts w:eastAsia="Times New Roman"/>
        </w:rPr>
        <w:t xml:space="preserve"> </w:t>
      </w:r>
      <w:r>
        <w:t>instead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bold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italic</w:t>
      </w:r>
      <w:r>
        <w:rPr>
          <w:rFonts w:eastAsia="Times New Roman"/>
        </w:rPr>
        <w:t xml:space="preserve"> </w:t>
      </w:r>
      <w:r>
        <w:t>typeface,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highlight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phrase,</w:t>
      </w:r>
      <w:r>
        <w:rPr>
          <w:rFonts w:eastAsia="Times New Roman"/>
        </w:rPr>
        <w:t xml:space="preserve"> </w:t>
      </w:r>
      <w:r>
        <w:t>punctuation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appear</w:t>
      </w:r>
      <w:r>
        <w:rPr>
          <w:rFonts w:eastAsia="Times New Roman"/>
        </w:rPr>
        <w:t xml:space="preserve"> </w:t>
      </w:r>
      <w:r>
        <w:t>outside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quotation</w:t>
      </w:r>
      <w:r>
        <w:rPr>
          <w:rFonts w:eastAsia="Times New Roman"/>
        </w:rPr>
        <w:t xml:space="preserve"> </w:t>
      </w:r>
      <w:r>
        <w:t>marks.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parenthetical</w:t>
      </w:r>
      <w:r>
        <w:rPr>
          <w:rFonts w:eastAsia="Times New Roman"/>
        </w:rPr>
        <w:t xml:space="preserve"> </w:t>
      </w:r>
      <w:r>
        <w:t>phrase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statement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punctuated</w:t>
      </w:r>
      <w:r>
        <w:rPr>
          <w:rFonts w:eastAsia="Times New Roman"/>
        </w:rPr>
        <w:t xml:space="preserve"> </w:t>
      </w:r>
      <w:r>
        <w:t>outside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closing</w:t>
      </w:r>
      <w:r>
        <w:rPr>
          <w:rFonts w:eastAsia="Times New Roman"/>
        </w:rPr>
        <w:t xml:space="preserve"> </w:t>
      </w:r>
      <w:r>
        <w:t>parenthesis</w:t>
      </w:r>
      <w:r>
        <w:rPr>
          <w:rFonts w:eastAsia="Times New Roman"/>
        </w:rPr>
        <w:t xml:space="preserve"> </w:t>
      </w:r>
      <w:r>
        <w:t>(like</w:t>
      </w:r>
      <w:r>
        <w:rPr>
          <w:rFonts w:eastAsia="Times New Roman"/>
        </w:rPr>
        <w:t xml:space="preserve"> </w:t>
      </w:r>
      <w:r>
        <w:t>this).</w:t>
      </w:r>
      <w:r>
        <w:rPr>
          <w:rFonts w:eastAsia="Times New Roman"/>
        </w:rPr>
        <w:t xml:space="preserve"> </w:t>
      </w:r>
      <w:r>
        <w:t>(A</w:t>
      </w:r>
      <w:r>
        <w:rPr>
          <w:rFonts w:eastAsia="Times New Roman"/>
        </w:rPr>
        <w:t xml:space="preserve"> </w:t>
      </w:r>
      <w:r>
        <w:t>parenthetical</w:t>
      </w:r>
      <w:r>
        <w:rPr>
          <w:rFonts w:eastAsia="Times New Roman"/>
        </w:rPr>
        <w:t xml:space="preserve"> </w:t>
      </w:r>
      <w:r>
        <w:t>sentence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punctuated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parentheses.)</w:t>
      </w:r>
    </w:p>
    <w:p w14:paraId="62B93C31" w14:textId="77777777" w:rsidR="00692375" w:rsidRDefault="007D522D">
      <w:pPr>
        <w:pStyle w:val="bulletlist"/>
        <w:tabs>
          <w:tab w:val="num" w:pos="648"/>
        </w:tabs>
      </w:pPr>
      <w:r>
        <w:t>A</w:t>
      </w:r>
      <w:r>
        <w:rPr>
          <w:rFonts w:eastAsia="Times New Roman"/>
        </w:rPr>
        <w:t xml:space="preserve"> </w:t>
      </w:r>
      <w:r>
        <w:t>graph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graph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“</w:t>
      </w:r>
      <w:r>
        <w:t>inset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“</w:t>
      </w:r>
      <w:r>
        <w:t>insert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alternatively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preferred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alternately</w:t>
      </w:r>
      <w:r>
        <w:rPr>
          <w:rFonts w:eastAsia="Times New Roman"/>
        </w:rPr>
        <w:t xml:space="preserve">” </w:t>
      </w:r>
      <w:r>
        <w:t>(unless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really</w:t>
      </w:r>
      <w:r>
        <w:rPr>
          <w:rFonts w:eastAsia="Times New Roman"/>
        </w:rPr>
        <w:t xml:space="preserve"> </w:t>
      </w:r>
      <w:r>
        <w:t>mean</w:t>
      </w:r>
      <w:r>
        <w:rPr>
          <w:rFonts w:eastAsia="Times New Roman"/>
        </w:rPr>
        <w:t xml:space="preserve"> </w:t>
      </w:r>
      <w:r>
        <w:t>something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alternates).</w:t>
      </w:r>
    </w:p>
    <w:p w14:paraId="77471756" w14:textId="77777777" w:rsidR="00692375" w:rsidRDefault="007D522D">
      <w:pPr>
        <w:pStyle w:val="bulletlist"/>
        <w:tabs>
          <w:tab w:val="num" w:pos="648"/>
        </w:tabs>
      </w:pP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essentially</w:t>
      </w:r>
      <w:r>
        <w:rPr>
          <w:rFonts w:eastAsia="Times New Roman"/>
        </w:rPr>
        <w:t xml:space="preserve">” </w:t>
      </w:r>
      <w:r>
        <w:t>to</w:t>
      </w:r>
      <w:r>
        <w:rPr>
          <w:rFonts w:eastAsia="Times New Roman"/>
        </w:rPr>
        <w:t xml:space="preserve"> </w:t>
      </w:r>
      <w:r>
        <w:t>mean</w:t>
      </w:r>
      <w:r>
        <w:rPr>
          <w:rFonts w:eastAsia="Times New Roman"/>
        </w:rPr>
        <w:t xml:space="preserve"> “</w:t>
      </w:r>
      <w:r>
        <w:t>approximately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</w:t>
      </w:r>
      <w:r>
        <w:t>effectively</w:t>
      </w:r>
      <w:r>
        <w:rPr>
          <w:rFonts w:eastAsia="Times New Roman"/>
        </w:rPr>
        <w:t>”</w:t>
      </w:r>
      <w:r>
        <w:t>.</w:t>
      </w:r>
    </w:p>
    <w:p w14:paraId="7D5741E3" w14:textId="77777777" w:rsidR="00692375" w:rsidRDefault="007D522D">
      <w:pPr>
        <w:pStyle w:val="bulletlist"/>
        <w:tabs>
          <w:tab w:val="num" w:pos="648"/>
        </w:tabs>
      </w:pPr>
      <w:r>
        <w:t>In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title,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words</w:t>
      </w:r>
      <w:r>
        <w:rPr>
          <w:rFonts w:eastAsia="Times New Roman"/>
        </w:rPr>
        <w:t xml:space="preserve"> “</w:t>
      </w:r>
      <w:r>
        <w:t>that</w:t>
      </w:r>
      <w:r>
        <w:rPr>
          <w:rFonts w:eastAsia="Times New Roman"/>
        </w:rPr>
        <w:t xml:space="preserve"> </w:t>
      </w:r>
      <w:r>
        <w:t>uses</w:t>
      </w:r>
      <w:r>
        <w:rPr>
          <w:rFonts w:eastAsia="Times New Roman"/>
        </w:rPr>
        <w:t xml:space="preserve">” </w:t>
      </w:r>
      <w:r>
        <w:t>can</w:t>
      </w:r>
      <w:r>
        <w:rPr>
          <w:rFonts w:eastAsia="Times New Roman"/>
        </w:rPr>
        <w:t xml:space="preserve"> </w:t>
      </w:r>
      <w:r>
        <w:t>accurately</w:t>
      </w:r>
      <w:r>
        <w:rPr>
          <w:rFonts w:eastAsia="Times New Roman"/>
        </w:rPr>
        <w:t xml:space="preserve"> </w:t>
      </w:r>
      <w:r>
        <w:t>replace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using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capitalize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“</w:t>
      </w:r>
      <w:r>
        <w:t>u</w:t>
      </w:r>
      <w:r>
        <w:rPr>
          <w:rFonts w:eastAsia="Times New Roman"/>
        </w:rPr>
        <w:t>”</w:t>
      </w:r>
      <w:r>
        <w:t>;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not,</w:t>
      </w:r>
      <w:r>
        <w:rPr>
          <w:rFonts w:eastAsia="Times New Roman"/>
        </w:rPr>
        <w:t xml:space="preserve"> </w:t>
      </w:r>
      <w:r>
        <w:t>keep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lower-cased.</w:t>
      </w:r>
    </w:p>
    <w:p w14:paraId="1787A737" w14:textId="77777777" w:rsidR="00692375" w:rsidRDefault="007D522D">
      <w:pPr>
        <w:pStyle w:val="bulletlist"/>
        <w:tabs>
          <w:tab w:val="num" w:pos="648"/>
        </w:tabs>
      </w:pPr>
      <w:r>
        <w:t>Be</w:t>
      </w:r>
      <w:r>
        <w:rPr>
          <w:rFonts w:eastAsia="Times New Roman"/>
        </w:rPr>
        <w:t xml:space="preserve"> </w:t>
      </w:r>
      <w:r>
        <w:t>aware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different</w:t>
      </w:r>
      <w:r>
        <w:rPr>
          <w:rFonts w:eastAsia="Times New Roman"/>
        </w:rPr>
        <w:t xml:space="preserve"> </w:t>
      </w:r>
      <w:r>
        <w:t>meanings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homophones</w:t>
      </w:r>
      <w:r>
        <w:rPr>
          <w:rFonts w:eastAsia="Times New Roman"/>
        </w:rPr>
        <w:t xml:space="preserve"> “</w:t>
      </w:r>
      <w:r>
        <w:t>affect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effect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“</w:t>
      </w:r>
      <w:r>
        <w:t>complement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compliment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“</w:t>
      </w:r>
      <w:r>
        <w:t>discreet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discrete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“</w:t>
      </w:r>
      <w:r>
        <w:t>principal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principle</w:t>
      </w:r>
      <w:r>
        <w:rPr>
          <w:rFonts w:eastAsia="Times New Roman"/>
        </w:rPr>
        <w:t>”</w:t>
      </w:r>
      <w:r>
        <w:t>.</w:t>
      </w:r>
    </w:p>
    <w:p w14:paraId="4A26A54C" w14:textId="77777777" w:rsidR="00692375" w:rsidRDefault="007D522D">
      <w:pPr>
        <w:pStyle w:val="bulletlist"/>
        <w:tabs>
          <w:tab w:val="num" w:pos="648"/>
        </w:tabs>
      </w:pP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confuse</w:t>
      </w:r>
      <w:r>
        <w:rPr>
          <w:rFonts w:eastAsia="Times New Roman"/>
        </w:rPr>
        <w:t xml:space="preserve"> “</w:t>
      </w:r>
      <w:r>
        <w:t>imply</w:t>
      </w:r>
      <w:r>
        <w:rPr>
          <w:rFonts w:eastAsia="Times New Roman"/>
        </w:rPr>
        <w:t xml:space="preserve">” </w:t>
      </w:r>
      <w:r>
        <w:t>and</w:t>
      </w:r>
      <w:r>
        <w:rPr>
          <w:rFonts w:eastAsia="Times New Roman"/>
        </w:rPr>
        <w:t xml:space="preserve"> “</w:t>
      </w:r>
      <w:r>
        <w:t>infer</w:t>
      </w:r>
      <w:r>
        <w:rPr>
          <w:rFonts w:eastAsia="Times New Roman"/>
        </w:rPr>
        <w:t>”</w:t>
      </w:r>
      <w:r>
        <w:t>.</w:t>
      </w:r>
    </w:p>
    <w:p w14:paraId="47A036EA" w14:textId="77777777" w:rsidR="00692375" w:rsidRDefault="007D522D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prefix</w:t>
      </w:r>
      <w:r>
        <w:rPr>
          <w:rFonts w:eastAsia="Times New Roman"/>
        </w:rPr>
        <w:t xml:space="preserve"> “</w:t>
      </w:r>
      <w:r>
        <w:t>non</w:t>
      </w:r>
      <w:r>
        <w:rPr>
          <w:rFonts w:eastAsia="Times New Roman"/>
        </w:rPr>
        <w:t xml:space="preserve">” </w:t>
      </w:r>
      <w:r>
        <w:t>is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word;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joined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it</w:t>
      </w:r>
      <w:r>
        <w:rPr>
          <w:rFonts w:eastAsia="Times New Roman"/>
        </w:rPr>
        <w:t xml:space="preserve"> </w:t>
      </w:r>
      <w:r>
        <w:t>modifies,</w:t>
      </w:r>
      <w:r>
        <w:rPr>
          <w:rFonts w:eastAsia="Times New Roman"/>
        </w:rPr>
        <w:t xml:space="preserve"> </w:t>
      </w:r>
      <w:r>
        <w:t>usually</w:t>
      </w:r>
      <w:r>
        <w:rPr>
          <w:rFonts w:eastAsia="Times New Roman"/>
        </w:rPr>
        <w:t xml:space="preserve"> </w:t>
      </w:r>
      <w:r>
        <w:t>without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hyphen.</w:t>
      </w:r>
    </w:p>
    <w:p w14:paraId="686794D5" w14:textId="77777777" w:rsidR="00692375" w:rsidRDefault="007D522D">
      <w:pPr>
        <w:pStyle w:val="bulletlist"/>
        <w:tabs>
          <w:tab w:val="num" w:pos="648"/>
        </w:tabs>
      </w:pPr>
      <w:r>
        <w:t>There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no</w:t>
      </w:r>
      <w:r>
        <w:rPr>
          <w:rFonts w:eastAsia="Times New Roman"/>
        </w:rPr>
        <w:t xml:space="preserve"> </w:t>
      </w:r>
      <w:r>
        <w:t>period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“</w:t>
      </w:r>
      <w:r>
        <w:t>et</w:t>
      </w:r>
      <w:r>
        <w:rPr>
          <w:rFonts w:eastAsia="Times New Roman"/>
        </w:rPr>
        <w:t xml:space="preserve">”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Latin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“</w:t>
      </w:r>
      <w:r>
        <w:t>et</w:t>
      </w:r>
      <w:r>
        <w:rPr>
          <w:rFonts w:eastAsia="Times New Roman"/>
        </w:rPr>
        <w:t xml:space="preserve"> </w:t>
      </w:r>
      <w:r>
        <w:t>al.</w:t>
      </w:r>
      <w:r>
        <w:rPr>
          <w:rFonts w:eastAsia="Times New Roman"/>
        </w:rPr>
        <w:t>”</w:t>
      </w:r>
      <w:r>
        <w:t>.</w:t>
      </w:r>
    </w:p>
    <w:p w14:paraId="68C5A9CF" w14:textId="77777777" w:rsidR="00692375" w:rsidRDefault="007D522D">
      <w:pPr>
        <w:pStyle w:val="bulletlist"/>
        <w:tabs>
          <w:tab w:val="num" w:pos="648"/>
        </w:tabs>
      </w:pPr>
      <w:r>
        <w:t>The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“</w:t>
      </w:r>
      <w:r>
        <w:t>i.e.</w:t>
      </w:r>
      <w:r>
        <w:rPr>
          <w:rFonts w:eastAsia="Times New Roman"/>
        </w:rPr>
        <w:t xml:space="preserve">” </w:t>
      </w:r>
      <w:r>
        <w:t>means</w:t>
      </w:r>
      <w:r>
        <w:rPr>
          <w:rFonts w:eastAsia="Times New Roman"/>
        </w:rPr>
        <w:t xml:space="preserve"> “</w:t>
      </w:r>
      <w:r>
        <w:t>that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“</w:t>
      </w:r>
      <w:r>
        <w:t>e.g.</w:t>
      </w:r>
      <w:r>
        <w:rPr>
          <w:rFonts w:eastAsia="Times New Roman"/>
        </w:rPr>
        <w:t xml:space="preserve">” </w:t>
      </w:r>
      <w:r>
        <w:t>means</w:t>
      </w:r>
      <w:r>
        <w:rPr>
          <w:rFonts w:eastAsia="Times New Roman"/>
        </w:rPr>
        <w:t xml:space="preserve"> “</w:t>
      </w:r>
      <w:r>
        <w:t>for</w:t>
      </w:r>
      <w:r>
        <w:rPr>
          <w:rFonts w:eastAsia="Times New Roman"/>
        </w:rPr>
        <w:t xml:space="preserve"> </w:t>
      </w:r>
      <w:r>
        <w:t>example</w:t>
      </w:r>
      <w:r>
        <w:rPr>
          <w:rFonts w:eastAsia="Times New Roman"/>
        </w:rPr>
        <w:t>”</w:t>
      </w:r>
      <w:r>
        <w:t>.</w:t>
      </w:r>
    </w:p>
    <w:p w14:paraId="021062C3" w14:textId="77777777" w:rsidR="00692375" w:rsidRDefault="007D522D">
      <w:pPr>
        <w:pStyle w:val="BodyText"/>
      </w:pPr>
      <w:r>
        <w:t>An</w:t>
      </w:r>
      <w:r>
        <w:rPr>
          <w:rFonts w:eastAsia="Times New Roman"/>
        </w:rPr>
        <w:t xml:space="preserve"> </w:t>
      </w:r>
      <w:r>
        <w:t>excellent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manual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science</w:t>
      </w:r>
      <w:r>
        <w:rPr>
          <w:rFonts w:eastAsia="Times New Roman"/>
        </w:rPr>
        <w:t xml:space="preserve"> </w:t>
      </w:r>
      <w:r>
        <w:t>writers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given by Young </w:t>
      </w:r>
      <w:r>
        <w:t>[7].</w:t>
      </w:r>
    </w:p>
    <w:p w14:paraId="49A99048" w14:textId="77777777" w:rsidR="00692375" w:rsidRPr="002C60BB" w:rsidRDefault="007D522D" w:rsidP="002C60BB">
      <w:pPr>
        <w:pStyle w:val="Heading1"/>
        <w:numPr>
          <w:ilvl w:val="0"/>
          <w:numId w:val="1"/>
        </w:numPr>
        <w:jc w:val="left"/>
        <w:rPr>
          <w:b/>
        </w:rPr>
      </w:pPr>
      <w:r w:rsidRPr="002C60BB">
        <w:rPr>
          <w:b/>
        </w:rPr>
        <w:t>Using the Template</w:t>
      </w:r>
    </w:p>
    <w:p w14:paraId="0910F1E7" w14:textId="77777777" w:rsidR="00692375" w:rsidRDefault="007D522D">
      <w:pPr>
        <w:pStyle w:val="BodyText"/>
      </w:pP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edit</w:t>
      </w:r>
      <w:r>
        <w:rPr>
          <w:rFonts w:eastAsia="Times New Roman"/>
        </w:rPr>
        <w:t xml:space="preserve"> </w:t>
      </w:r>
      <w:r>
        <w:t>has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completed,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ready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template.</w:t>
      </w:r>
      <w:r>
        <w:rPr>
          <w:rFonts w:eastAsia="Times New Roman"/>
        </w:rPr>
        <w:t xml:space="preserve"> </w:t>
      </w:r>
      <w:r>
        <w:t>Duplicate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file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using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Save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command,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naming</w:t>
      </w:r>
      <w:r>
        <w:rPr>
          <w:rFonts w:eastAsia="Times New Roman"/>
        </w:rPr>
        <w:t xml:space="preserve"> </w:t>
      </w:r>
      <w:r>
        <w:t>convention</w:t>
      </w:r>
      <w:r>
        <w:rPr>
          <w:rFonts w:eastAsia="Times New Roman"/>
        </w:rPr>
        <w:t xml:space="preserve"> </w:t>
      </w:r>
      <w:r>
        <w:t>prescribed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conference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name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newly</w:t>
      </w:r>
      <w:r>
        <w:rPr>
          <w:rFonts w:eastAsia="Times New Roman"/>
        </w:rPr>
        <w:t xml:space="preserve"> </w:t>
      </w:r>
      <w:r>
        <w:t>created</w:t>
      </w:r>
      <w:r>
        <w:rPr>
          <w:rFonts w:eastAsia="Times New Roman"/>
        </w:rPr>
        <w:t xml:space="preserve"> </w:t>
      </w:r>
      <w:r>
        <w:t>file,</w:t>
      </w:r>
      <w:r>
        <w:rPr>
          <w:rFonts w:eastAsia="Times New Roman"/>
        </w:rPr>
        <w:t xml:space="preserve"> </w:t>
      </w:r>
      <w:r>
        <w:t>highlight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contents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import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prepared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file.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now</w:t>
      </w:r>
      <w:r>
        <w:rPr>
          <w:rFonts w:eastAsia="Times New Roman"/>
        </w:rPr>
        <w:t xml:space="preserve"> </w:t>
      </w:r>
      <w:r>
        <w:t>ready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paper;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scroll</w:t>
      </w:r>
      <w:r>
        <w:rPr>
          <w:rFonts w:eastAsia="Times New Roman"/>
        </w:rPr>
        <w:t xml:space="preserve"> </w:t>
      </w:r>
      <w:r>
        <w:t>down</w:t>
      </w:r>
      <w:r>
        <w:rPr>
          <w:rFonts w:eastAsia="Times New Roman"/>
        </w:rPr>
        <w:t xml:space="preserve"> </w:t>
      </w:r>
      <w:r>
        <w:t>window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left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MS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Formatting</w:t>
      </w:r>
      <w:r>
        <w:rPr>
          <w:rFonts w:eastAsia="Times New Roman"/>
        </w:rPr>
        <w:t xml:space="preserve"> </w:t>
      </w:r>
      <w:r>
        <w:t>toolbar.</w:t>
      </w:r>
    </w:p>
    <w:p w14:paraId="6A1CE9EE" w14:textId="77777777" w:rsidR="00692375" w:rsidRPr="002C60BB" w:rsidRDefault="007D522D">
      <w:pPr>
        <w:pStyle w:val="Heading2"/>
        <w:rPr>
          <w:b/>
        </w:rPr>
      </w:pPr>
      <w:r w:rsidRPr="002C60BB">
        <w:rPr>
          <w:b/>
        </w:rPr>
        <w:t>Authors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and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Affiliations</w:t>
      </w:r>
    </w:p>
    <w:p w14:paraId="72474672" w14:textId="77777777" w:rsidR="00692375" w:rsidRDefault="007D522D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designed</w:t>
      </w:r>
      <w:r>
        <w:rPr>
          <w:rFonts w:eastAsia="Times New Roman"/>
        </w:rPr>
        <w:t xml:space="preserve"> </w:t>
      </w:r>
      <w:r>
        <w:t>so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author</w:t>
      </w:r>
      <w:r>
        <w:rPr>
          <w:rFonts w:eastAsia="Times New Roman"/>
        </w:rPr>
        <w:t xml:space="preserve"> </w:t>
      </w:r>
      <w:r>
        <w:t>affiliations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repeated</w:t>
      </w:r>
      <w:r>
        <w:rPr>
          <w:rFonts w:eastAsia="Times New Roman"/>
        </w:rPr>
        <w:t xml:space="preserve"> </w:t>
      </w:r>
      <w:r>
        <w:t>each</w:t>
      </w:r>
      <w:r>
        <w:rPr>
          <w:rFonts w:eastAsia="Times New Roman"/>
        </w:rPr>
        <w:t xml:space="preserve"> </w:t>
      </w:r>
      <w:r>
        <w:t>time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multiple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same</w:t>
      </w:r>
      <w:r>
        <w:rPr>
          <w:rFonts w:eastAsia="Times New Roman"/>
        </w:rPr>
        <w:t xml:space="preserve"> </w:t>
      </w:r>
      <w:r>
        <w:t>affiliation.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keep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affiliations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succinct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possible</w:t>
      </w:r>
      <w:r>
        <w:rPr>
          <w:rFonts w:eastAsia="Times New Roman"/>
        </w:rPr>
        <w:t xml:space="preserve"> </w:t>
      </w:r>
      <w:r>
        <w:t>(for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differentiate</w:t>
      </w:r>
      <w:r>
        <w:rPr>
          <w:rFonts w:eastAsia="Times New Roman"/>
        </w:rPr>
        <w:t xml:space="preserve"> </w:t>
      </w:r>
      <w:r>
        <w:t>among</w:t>
      </w:r>
      <w:r>
        <w:rPr>
          <w:rFonts w:eastAsia="Times New Roman"/>
        </w:rPr>
        <w:t xml:space="preserve"> </w:t>
      </w:r>
      <w:r>
        <w:t>departments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same</w:t>
      </w:r>
      <w:r>
        <w:rPr>
          <w:rFonts w:eastAsia="Times New Roman"/>
        </w:rPr>
        <w:t xml:space="preserve"> </w:t>
      </w:r>
      <w:r>
        <w:t>organization).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was</w:t>
      </w:r>
      <w:r>
        <w:rPr>
          <w:rFonts w:eastAsia="Times New Roman"/>
        </w:rPr>
        <w:t xml:space="preserve"> </w:t>
      </w:r>
      <w:r>
        <w:t>designed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affiliations.</w:t>
      </w:r>
    </w:p>
    <w:p w14:paraId="33666E56" w14:textId="77777777" w:rsidR="00692375" w:rsidRPr="002C60BB" w:rsidRDefault="007D522D">
      <w:pPr>
        <w:pStyle w:val="Heading2"/>
        <w:rPr>
          <w:b/>
        </w:rPr>
      </w:pPr>
      <w:r w:rsidRPr="002C60BB">
        <w:rPr>
          <w:b/>
        </w:rPr>
        <w:t>Identify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the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Headings</w:t>
      </w:r>
    </w:p>
    <w:p w14:paraId="7BA3BADF" w14:textId="77777777" w:rsidR="00692375" w:rsidRDefault="007D522D">
      <w:pPr>
        <w:pStyle w:val="BodyText"/>
      </w:pPr>
      <w:r>
        <w:t>Headings,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heads,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organizational</w:t>
      </w:r>
      <w:r>
        <w:rPr>
          <w:rFonts w:eastAsia="Times New Roman"/>
        </w:rPr>
        <w:t xml:space="preserve"> </w:t>
      </w:r>
      <w:r>
        <w:t>devices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guide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reader</w:t>
      </w:r>
      <w:r>
        <w:rPr>
          <w:rFonts w:eastAsia="Times New Roman"/>
        </w:rPr>
        <w:t xml:space="preserve"> </w:t>
      </w:r>
      <w:r>
        <w:t>through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types:</w:t>
      </w:r>
      <w:r>
        <w:rPr>
          <w:rFonts w:eastAsia="Times New Roman"/>
        </w:rPr>
        <w:t xml:space="preserve"> </w:t>
      </w:r>
      <w:r>
        <w:t>component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heads.</w:t>
      </w:r>
    </w:p>
    <w:p w14:paraId="5344F0DA" w14:textId="77777777" w:rsidR="00692375" w:rsidRDefault="007D522D">
      <w:pPr>
        <w:pStyle w:val="BodyText"/>
      </w:pPr>
      <w:r>
        <w:t>Component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identify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different</w:t>
      </w:r>
      <w:r>
        <w:rPr>
          <w:rFonts w:eastAsia="Times New Roman"/>
        </w:rPr>
        <w:t xml:space="preserve"> </w:t>
      </w:r>
      <w:r>
        <w:t>components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topically</w:t>
      </w:r>
      <w:r>
        <w:rPr>
          <w:rFonts w:eastAsia="Times New Roman"/>
        </w:rPr>
        <w:t xml:space="preserve"> </w:t>
      </w:r>
      <w:r>
        <w:t>subordinate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each</w:t>
      </w:r>
      <w:r>
        <w:rPr>
          <w:rFonts w:eastAsia="Times New Roman"/>
        </w:rPr>
        <w:t xml:space="preserve"> </w:t>
      </w:r>
      <w:r>
        <w:t>other.</w:t>
      </w:r>
      <w:r>
        <w:rPr>
          <w:rFonts w:eastAsia="Times New Roman"/>
        </w:rPr>
        <w:t xml:space="preserve"> </w:t>
      </w:r>
      <w:r>
        <w:t>Examples</w:t>
      </w:r>
      <w:r>
        <w:rPr>
          <w:rFonts w:eastAsia="Times New Roman"/>
        </w:rPr>
        <w:t xml:space="preserve"> </w:t>
      </w:r>
      <w:r>
        <w:t>include</w:t>
      </w:r>
      <w:r>
        <w:rPr>
          <w:rFonts w:eastAsia="Times New Roman"/>
        </w:rPr>
        <w:t xml:space="preserve"> </w:t>
      </w:r>
      <w:r>
        <w:t>Acknowledgments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References</w:t>
      </w:r>
      <w:r>
        <w:rPr>
          <w:rFonts w:eastAsia="Times New Roman"/>
        </w:rPr>
        <w:t xml:space="preserve"> </w:t>
      </w:r>
      <w:r>
        <w:t>and,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these,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correct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5</w:t>
      </w:r>
      <w:r>
        <w:rPr>
          <w:rFonts w:eastAsia="Times New Roman"/>
          <w:i/>
          <w:iCs/>
        </w:rPr>
        <w:t>”</w:t>
      </w:r>
      <w:r>
        <w:t>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figure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caption</w:t>
      </w:r>
      <w:r>
        <w:rPr>
          <w:rFonts w:eastAsia="Times New Roman"/>
          <w:i/>
          <w:iCs/>
        </w:rPr>
        <w:t>”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Figure</w:t>
      </w:r>
      <w:r>
        <w:rPr>
          <w:rFonts w:eastAsia="Times New Roman"/>
        </w:rPr>
        <w:t xml:space="preserve"> </w:t>
      </w:r>
      <w:r>
        <w:t>captions,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  <w:i/>
          <w:iCs/>
        </w:rPr>
        <w:t xml:space="preserve"> “</w:t>
      </w:r>
      <w:r>
        <w:rPr>
          <w:i/>
          <w:iCs/>
        </w:rPr>
        <w:t>table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head</w:t>
      </w:r>
      <w:r>
        <w:rPr>
          <w:rFonts w:eastAsia="Times New Roman"/>
          <w:i/>
          <w:iCs/>
        </w:rPr>
        <w:t>”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table</w:t>
      </w:r>
      <w:r>
        <w:rPr>
          <w:rFonts w:eastAsia="Times New Roman"/>
        </w:rPr>
        <w:t xml:space="preserve"> </w:t>
      </w:r>
      <w:r>
        <w:t>title.</w:t>
      </w:r>
      <w:r>
        <w:rPr>
          <w:rFonts w:eastAsia="Times New Roman"/>
        </w:rPr>
        <w:t xml:space="preserve"> </w:t>
      </w:r>
      <w:r>
        <w:t>Run-in</w:t>
      </w:r>
      <w:r>
        <w:rPr>
          <w:rFonts w:eastAsia="Times New Roman"/>
        </w:rPr>
        <w:t xml:space="preserve"> </w:t>
      </w:r>
      <w:r>
        <w:t>heads,</w:t>
      </w:r>
      <w:r>
        <w:rPr>
          <w:rFonts w:eastAsia="Times New Roman"/>
        </w:rPr>
        <w:t xml:space="preserve"> </w:t>
      </w:r>
      <w:r>
        <w:t>such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Abstract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require</w:t>
      </w:r>
      <w:r>
        <w:rPr>
          <w:rFonts w:eastAsia="Times New Roman"/>
        </w:rPr>
        <w:t xml:space="preserve"> </w:t>
      </w:r>
      <w:r>
        <w:t>you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apply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(in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case,</w:t>
      </w:r>
      <w:r>
        <w:rPr>
          <w:rFonts w:eastAsia="Times New Roman"/>
        </w:rPr>
        <w:t xml:space="preserve"> </w:t>
      </w:r>
      <w:r>
        <w:t>italic)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addition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style</w:t>
      </w:r>
      <w:r>
        <w:rPr>
          <w:rFonts w:eastAsia="Times New Roman"/>
        </w:rPr>
        <w:t xml:space="preserve"> </w:t>
      </w:r>
      <w:r>
        <w:t>provided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drop</w:t>
      </w:r>
      <w:r>
        <w:rPr>
          <w:rFonts w:eastAsia="Times New Roman"/>
        </w:rPr>
        <w:t xml:space="preserve"> </w:t>
      </w:r>
      <w:r>
        <w:t>down</w:t>
      </w:r>
      <w:r>
        <w:rPr>
          <w:rFonts w:eastAsia="Times New Roman"/>
        </w:rPr>
        <w:t xml:space="preserve"> </w:t>
      </w:r>
      <w:r>
        <w:t>menu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differentiate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from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text.</w:t>
      </w:r>
    </w:p>
    <w:p w14:paraId="16D8AE25" w14:textId="77777777" w:rsidR="00692375" w:rsidRDefault="007D522D">
      <w:pPr>
        <w:pStyle w:val="BodyText"/>
      </w:pPr>
      <w:r>
        <w:t>Text</w:t>
      </w:r>
      <w:r>
        <w:rPr>
          <w:rFonts w:eastAsia="Times New Roman"/>
        </w:rPr>
        <w:t xml:space="preserve"> </w:t>
      </w:r>
      <w:r>
        <w:t>heads</w:t>
      </w:r>
      <w:r>
        <w:rPr>
          <w:rFonts w:eastAsia="Times New Roman"/>
        </w:rPr>
        <w:t xml:space="preserve"> </w:t>
      </w:r>
      <w:r>
        <w:t>organize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topics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relational,</w:t>
      </w:r>
      <w:r>
        <w:rPr>
          <w:rFonts w:eastAsia="Times New Roman"/>
        </w:rPr>
        <w:t xml:space="preserve"> </w:t>
      </w:r>
      <w:r>
        <w:t>hierarchical</w:t>
      </w:r>
      <w:r>
        <w:rPr>
          <w:rFonts w:eastAsia="Times New Roman"/>
        </w:rPr>
        <w:t xml:space="preserve"> </w:t>
      </w:r>
      <w:r>
        <w:t>basis.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title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primary</w:t>
      </w:r>
      <w:r>
        <w:rPr>
          <w:rFonts w:eastAsia="Times New Roman"/>
        </w:rPr>
        <w:t xml:space="preserve"> </w:t>
      </w:r>
      <w:r>
        <w:t>text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because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subsequent</w:t>
      </w:r>
      <w:r>
        <w:rPr>
          <w:rFonts w:eastAsia="Times New Roman"/>
        </w:rPr>
        <w:t xml:space="preserve"> </w:t>
      </w:r>
      <w:r>
        <w:t>material</w:t>
      </w:r>
      <w:r>
        <w:rPr>
          <w:rFonts w:eastAsia="Times New Roman"/>
        </w:rPr>
        <w:t xml:space="preserve"> </w:t>
      </w:r>
      <w:r>
        <w:t>relates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elaborates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this</w:t>
      </w:r>
      <w:r>
        <w:rPr>
          <w:rFonts w:eastAsia="Times New Roman"/>
        </w:rPr>
        <w:t xml:space="preserve"> </w:t>
      </w:r>
      <w:r>
        <w:t>one</w:t>
      </w:r>
      <w:r>
        <w:rPr>
          <w:rFonts w:eastAsia="Times New Roman"/>
        </w:rPr>
        <w:t xml:space="preserve"> </w:t>
      </w:r>
      <w:r>
        <w:t>topic.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sub-topics,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next</w:t>
      </w:r>
      <w:r>
        <w:rPr>
          <w:rFonts w:eastAsia="Times New Roman"/>
        </w:rPr>
        <w:t xml:space="preserve"> </w:t>
      </w:r>
      <w:r>
        <w:t>level</w:t>
      </w:r>
      <w:r>
        <w:rPr>
          <w:rFonts w:eastAsia="Times New Roman"/>
        </w:rPr>
        <w:t xml:space="preserve"> </w:t>
      </w:r>
      <w:r>
        <w:t>head</w:t>
      </w:r>
      <w:r>
        <w:rPr>
          <w:rFonts w:eastAsia="Times New Roman"/>
        </w:rPr>
        <w:t xml:space="preserve"> </w:t>
      </w:r>
      <w:r>
        <w:t>(uppercase</w:t>
      </w:r>
      <w:r>
        <w:rPr>
          <w:rFonts w:eastAsia="Times New Roman"/>
        </w:rPr>
        <w:t xml:space="preserve"> </w:t>
      </w:r>
      <w:r>
        <w:t>Roman</w:t>
      </w:r>
      <w:r>
        <w:rPr>
          <w:rFonts w:eastAsia="Times New Roman"/>
        </w:rPr>
        <w:t xml:space="preserve"> </w:t>
      </w:r>
      <w:r>
        <w:t>numerals)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used</w:t>
      </w:r>
      <w:r>
        <w:rPr>
          <w:rFonts w:eastAsia="Times New Roman"/>
        </w:rPr>
        <w:t xml:space="preserve"> </w:t>
      </w:r>
      <w:r>
        <w:t>and,</w:t>
      </w:r>
      <w:r>
        <w:rPr>
          <w:rFonts w:eastAsia="Times New Roman"/>
        </w:rPr>
        <w:t xml:space="preserve"> </w:t>
      </w:r>
      <w:r>
        <w:t>conversely,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least</w:t>
      </w:r>
      <w:r>
        <w:rPr>
          <w:rFonts w:eastAsia="Times New Roman"/>
        </w:rPr>
        <w:t xml:space="preserve"> </w:t>
      </w:r>
      <w:r>
        <w:t>two</w:t>
      </w:r>
      <w:r>
        <w:rPr>
          <w:rFonts w:eastAsia="Times New Roman"/>
        </w:rPr>
        <w:t xml:space="preserve"> </w:t>
      </w:r>
      <w:r>
        <w:t>sub-topics,</w:t>
      </w:r>
      <w:r>
        <w:rPr>
          <w:rFonts w:eastAsia="Times New Roman"/>
        </w:rPr>
        <w:t xml:space="preserve"> </w:t>
      </w:r>
      <w:r>
        <w:t>then</w:t>
      </w:r>
      <w:r>
        <w:rPr>
          <w:rFonts w:eastAsia="Times New Roman"/>
        </w:rPr>
        <w:t xml:space="preserve"> </w:t>
      </w:r>
      <w:r>
        <w:t>no</w:t>
      </w:r>
      <w:r>
        <w:rPr>
          <w:rFonts w:eastAsia="Times New Roman"/>
        </w:rPr>
        <w:t xml:space="preserve"> </w:t>
      </w:r>
      <w:r>
        <w:t>subheads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introduced.</w:t>
      </w:r>
      <w:r>
        <w:rPr>
          <w:rFonts w:eastAsia="Times New Roman"/>
        </w:rPr>
        <w:t xml:space="preserve"> </w:t>
      </w:r>
      <w:r>
        <w:t>Styles</w:t>
      </w:r>
      <w:r>
        <w:rPr>
          <w:rFonts w:eastAsia="Times New Roman"/>
        </w:rPr>
        <w:t xml:space="preserve"> </w:t>
      </w:r>
      <w:r>
        <w:t>named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1</w:t>
      </w:r>
      <w:r>
        <w:rPr>
          <w:rFonts w:eastAsia="Times New Roman"/>
          <w:i/>
          <w:iCs/>
        </w:rPr>
        <w:t>”</w:t>
      </w:r>
      <w:r>
        <w:t>,</w:t>
      </w:r>
      <w:r>
        <w:rPr>
          <w:rFonts w:eastAsia="Times New Roman"/>
        </w:rPr>
        <w:t xml:space="preserve"> 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2</w:t>
      </w:r>
      <w:r>
        <w:rPr>
          <w:rFonts w:eastAsia="Times New Roman"/>
          <w:i/>
          <w:iCs/>
        </w:rPr>
        <w:t>”</w:t>
      </w:r>
      <w:r>
        <w:t>,</w:t>
      </w:r>
      <w:r>
        <w:rPr>
          <w:rFonts w:eastAsia="Times New Roman"/>
          <w:i/>
          <w:iCs/>
        </w:rPr>
        <w:t xml:space="preserve"> 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3</w:t>
      </w:r>
      <w:r>
        <w:rPr>
          <w:rFonts w:eastAsia="Times New Roman"/>
          <w:i/>
          <w:iCs/>
        </w:rPr>
        <w:t>”</w:t>
      </w:r>
      <w:r>
        <w:t>,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“</w:t>
      </w:r>
      <w:r>
        <w:rPr>
          <w:i/>
          <w:iCs/>
        </w:rPr>
        <w:t>Heading</w:t>
      </w:r>
      <w:r>
        <w:rPr>
          <w:rFonts w:eastAsia="Times New Roman"/>
          <w:i/>
          <w:iCs/>
        </w:rPr>
        <w:t xml:space="preserve"> </w:t>
      </w:r>
      <w:r>
        <w:rPr>
          <w:i/>
          <w:iCs/>
        </w:rPr>
        <w:t>4</w:t>
      </w:r>
      <w:r>
        <w:rPr>
          <w:rFonts w:eastAsia="Times New Roman"/>
          <w:i/>
          <w:iCs/>
        </w:rPr>
        <w:t>”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prescribed.</w:t>
      </w:r>
    </w:p>
    <w:p w14:paraId="119D77D8" w14:textId="77777777" w:rsidR="00692375" w:rsidRPr="002C60BB" w:rsidRDefault="007D522D">
      <w:pPr>
        <w:pStyle w:val="Heading2"/>
        <w:rPr>
          <w:b/>
        </w:rPr>
      </w:pPr>
      <w:r w:rsidRPr="002C60BB">
        <w:rPr>
          <w:b/>
        </w:rPr>
        <w:t>Figures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and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Tables</w:t>
      </w:r>
    </w:p>
    <w:p w14:paraId="610B47FF" w14:textId="77777777" w:rsidR="00692375" w:rsidRDefault="007D522D">
      <w:pPr>
        <w:pStyle w:val="BodyText"/>
      </w:pPr>
      <w:r>
        <w:t>Place</w:t>
      </w:r>
      <w:r>
        <w:rPr>
          <w:rFonts w:eastAsia="Times New Roman"/>
        </w:rPr>
        <w:t xml:space="preserve"> </w:t>
      </w:r>
      <w:r>
        <w:t>figures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top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bottom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columns.</w:t>
      </w:r>
      <w:r>
        <w:rPr>
          <w:rFonts w:eastAsia="Times New Roman"/>
        </w:rPr>
        <w:t xml:space="preserve"> </w:t>
      </w:r>
      <w:r>
        <w:t>Avoid</w:t>
      </w:r>
      <w:r>
        <w:rPr>
          <w:rFonts w:eastAsia="Times New Roman"/>
        </w:rPr>
        <w:t xml:space="preserve"> </w:t>
      </w:r>
      <w:r>
        <w:t>placing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middle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columns.</w:t>
      </w:r>
      <w:r>
        <w:rPr>
          <w:rFonts w:eastAsia="Times New Roman"/>
        </w:rPr>
        <w:t xml:space="preserve"> </w:t>
      </w:r>
      <w:r>
        <w:t>Large</w:t>
      </w:r>
      <w:r>
        <w:rPr>
          <w:rFonts w:eastAsia="Times New Roman"/>
        </w:rPr>
        <w:t xml:space="preserve"> </w:t>
      </w:r>
      <w:r>
        <w:t>figures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may</w:t>
      </w:r>
      <w:r>
        <w:rPr>
          <w:rFonts w:eastAsia="Times New Roman"/>
        </w:rPr>
        <w:t xml:space="preserve"> </w:t>
      </w:r>
      <w:r>
        <w:t>span</w:t>
      </w:r>
      <w:r>
        <w:rPr>
          <w:rFonts w:eastAsia="Times New Roman"/>
        </w:rPr>
        <w:t xml:space="preserve"> </w:t>
      </w:r>
      <w:r>
        <w:t>across</w:t>
      </w:r>
      <w:r>
        <w:rPr>
          <w:rFonts w:eastAsia="Times New Roman"/>
        </w:rPr>
        <w:t xml:space="preserve"> </w:t>
      </w:r>
      <w:r>
        <w:t>both</w:t>
      </w:r>
      <w:r>
        <w:rPr>
          <w:rFonts w:eastAsia="Times New Roman"/>
        </w:rPr>
        <w:t xml:space="preserve"> </w:t>
      </w:r>
      <w:r>
        <w:t>columns.</w:t>
      </w:r>
      <w:r>
        <w:rPr>
          <w:rFonts w:eastAsia="Times New Roman"/>
        </w:rPr>
        <w:t xml:space="preserve"> </w:t>
      </w:r>
      <w:r>
        <w:t>Figure</w:t>
      </w:r>
      <w:r>
        <w:rPr>
          <w:rFonts w:eastAsia="Times New Roman"/>
        </w:rPr>
        <w:t xml:space="preserve"> </w:t>
      </w:r>
      <w:r>
        <w:t>captions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below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figures;</w:t>
      </w:r>
      <w:r>
        <w:rPr>
          <w:rFonts w:eastAsia="Times New Roman"/>
        </w:rPr>
        <w:t xml:space="preserve"> </w:t>
      </w:r>
      <w:r>
        <w:t>table</w:t>
      </w:r>
      <w:r>
        <w:rPr>
          <w:rFonts w:eastAsia="Times New Roman"/>
        </w:rPr>
        <w:t xml:space="preserve"> </w:t>
      </w:r>
      <w:r>
        <w:t>captions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appear</w:t>
      </w:r>
      <w:r>
        <w:rPr>
          <w:rFonts w:eastAsia="Times New Roman"/>
        </w:rPr>
        <w:t xml:space="preserve"> </w:t>
      </w:r>
      <w:r>
        <w:t>above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tables.</w:t>
      </w:r>
      <w:r>
        <w:rPr>
          <w:rFonts w:eastAsia="Times New Roman"/>
        </w:rPr>
        <w:t xml:space="preserve"> </w:t>
      </w:r>
      <w:r>
        <w:t>Insert</w:t>
      </w:r>
      <w:r>
        <w:rPr>
          <w:rFonts w:eastAsia="Times New Roman"/>
        </w:rPr>
        <w:t xml:space="preserve"> </w:t>
      </w:r>
      <w:r>
        <w:t>figures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tables</w:t>
      </w:r>
      <w:r>
        <w:rPr>
          <w:rFonts w:eastAsia="Times New Roman"/>
        </w:rPr>
        <w:t xml:space="preserve"> </w:t>
      </w:r>
      <w:r>
        <w:t>after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cited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text.</w:t>
      </w:r>
      <w:r>
        <w:rPr>
          <w:rFonts w:eastAsia="Times New Roman"/>
        </w:rPr>
        <w:t xml:space="preserve">  </w:t>
      </w:r>
      <w:r>
        <w:t>Use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abbreviation</w:t>
      </w:r>
      <w:r>
        <w:rPr>
          <w:rFonts w:eastAsia="Times New Roman"/>
        </w:rPr>
        <w:t xml:space="preserve"> </w:t>
      </w:r>
      <w:r w:rsidRPr="002C60BB">
        <w:rPr>
          <w:rFonts w:eastAsia="Times New Roman"/>
          <w:b/>
        </w:rPr>
        <w:t>“</w:t>
      </w:r>
      <w:r w:rsidRPr="002C60BB">
        <w:rPr>
          <w:b/>
        </w:rPr>
        <w:t>Fig.</w:t>
      </w:r>
      <w:r w:rsidRPr="002C60BB">
        <w:rPr>
          <w:rFonts w:eastAsia="Times New Roman"/>
          <w:b/>
        </w:rPr>
        <w:t xml:space="preserve"> </w:t>
      </w:r>
      <w:r w:rsidRPr="002C60BB">
        <w:rPr>
          <w:b/>
        </w:rPr>
        <w:t>1</w:t>
      </w:r>
      <w:r w:rsidRPr="002C60BB">
        <w:rPr>
          <w:rFonts w:eastAsia="Times New Roman"/>
          <w:b/>
        </w:rPr>
        <w:t>”</w:t>
      </w:r>
      <w:r>
        <w:rPr>
          <w:rFonts w:eastAsia="Times New Roman"/>
        </w:rPr>
        <w:t xml:space="preserve"> in the text, and “</w:t>
      </w:r>
      <w:r w:rsidRPr="002C60BB">
        <w:rPr>
          <w:rFonts w:eastAsia="Times New Roman"/>
          <w:b/>
        </w:rPr>
        <w:t>Figure 1</w:t>
      </w:r>
      <w:r>
        <w:rPr>
          <w:rFonts w:eastAsia="Times New Roman"/>
        </w:rPr>
        <w:t xml:space="preserve">”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beginning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sentence.</w:t>
      </w:r>
    </w:p>
    <w:p w14:paraId="08D5FA20" w14:textId="77777777" w:rsidR="00692375" w:rsidRDefault="007D522D">
      <w:pPr>
        <w:pStyle w:val="BodyText"/>
      </w:pPr>
      <w:r>
        <w:t>Use</w:t>
      </w:r>
      <w:r>
        <w:rPr>
          <w:rFonts w:eastAsia="Times New Roman"/>
        </w:rPr>
        <w:t xml:space="preserve"> </w:t>
      </w:r>
      <w:r w:rsidR="002C60BB">
        <w:t>10</w:t>
      </w:r>
      <w:r>
        <w:rPr>
          <w:rFonts w:eastAsia="Times New Roman"/>
        </w:rPr>
        <w:t xml:space="preserve"> </w:t>
      </w:r>
      <w:r w:rsidRPr="002C60BB">
        <w:rPr>
          <w:b/>
          <w:u w:val="single"/>
        </w:rPr>
        <w:t>point</w:t>
      </w:r>
      <w:r w:rsidRPr="002C60BB">
        <w:rPr>
          <w:rFonts w:eastAsia="Times New Roman"/>
          <w:b/>
          <w:u w:val="single"/>
        </w:rPr>
        <w:t xml:space="preserve"> </w:t>
      </w:r>
      <w:r w:rsidRPr="002C60BB">
        <w:rPr>
          <w:b/>
          <w:u w:val="single"/>
        </w:rPr>
        <w:t>Times</w:t>
      </w:r>
      <w:r w:rsidRPr="002C60BB">
        <w:rPr>
          <w:rFonts w:eastAsia="Times New Roman"/>
          <w:b/>
          <w:u w:val="single"/>
        </w:rPr>
        <w:t xml:space="preserve"> </w:t>
      </w:r>
      <w:r w:rsidRPr="002C60BB">
        <w:rPr>
          <w:b/>
          <w:u w:val="single"/>
        </w:rPr>
        <w:t>New</w:t>
      </w:r>
      <w:r w:rsidRPr="002C60BB">
        <w:rPr>
          <w:rFonts w:eastAsia="Times New Roman"/>
          <w:b/>
          <w:u w:val="single"/>
        </w:rPr>
        <w:t xml:space="preserve"> </w:t>
      </w:r>
      <w:r w:rsidRPr="002C60BB">
        <w:rPr>
          <w:b/>
          <w:u w:val="single"/>
        </w:rPr>
        <w:t>Roman</w:t>
      </w:r>
      <w:r w:rsidRPr="002C60BB">
        <w:rPr>
          <w:rFonts w:eastAsia="Times New Roman"/>
          <w:b/>
          <w:u w:val="single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figure</w:t>
      </w:r>
      <w:r>
        <w:rPr>
          <w:rFonts w:eastAsia="Times New Roman"/>
        </w:rPr>
        <w:t xml:space="preserve"> </w:t>
      </w:r>
      <w:r>
        <w:t>labels.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</w:t>
      </w:r>
      <w:r>
        <w:t>words</w:t>
      </w:r>
      <w:r>
        <w:rPr>
          <w:rFonts w:eastAsia="Times New Roman"/>
        </w:rPr>
        <w:t xml:space="preserve"> </w:t>
      </w:r>
      <w:r>
        <w:t>rather</w:t>
      </w:r>
      <w:r>
        <w:rPr>
          <w:rFonts w:eastAsia="Times New Roman"/>
        </w:rPr>
        <w:t xml:space="preserve"> </w:t>
      </w:r>
      <w:r>
        <w:t>than</w:t>
      </w:r>
      <w:r>
        <w:rPr>
          <w:rFonts w:eastAsia="Times New Roman"/>
        </w:rPr>
        <w:t xml:space="preserve"> </w:t>
      </w:r>
      <w:r>
        <w:t>symbols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abbreviations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writing</w:t>
      </w:r>
      <w:r>
        <w:rPr>
          <w:rFonts w:eastAsia="Times New Roman"/>
        </w:rPr>
        <w:t xml:space="preserve"> </w:t>
      </w:r>
      <w:r>
        <w:t>figure-axis</w:t>
      </w:r>
      <w:r>
        <w:rPr>
          <w:rFonts w:eastAsia="Times New Roman"/>
        </w:rPr>
        <w:t xml:space="preserve"> </w:t>
      </w:r>
      <w:r>
        <w:t>labels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avoid</w:t>
      </w:r>
      <w:r>
        <w:rPr>
          <w:rFonts w:eastAsia="Times New Roman"/>
        </w:rPr>
        <w:t xml:space="preserve"> </w:t>
      </w:r>
      <w:r>
        <w:t>confusing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reader.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</w:t>
      </w:r>
      <w:r>
        <w:t>example,</w:t>
      </w:r>
      <w:r>
        <w:rPr>
          <w:rFonts w:eastAsia="Times New Roman"/>
        </w:rPr>
        <w:t xml:space="preserve"> </w:t>
      </w:r>
      <w:r>
        <w:t>write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quantity</w:t>
      </w:r>
      <w:r>
        <w:rPr>
          <w:rFonts w:eastAsia="Times New Roman"/>
        </w:rPr>
        <w:t xml:space="preserve"> “</w:t>
      </w:r>
      <w:r>
        <w:t>Magnetization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“</w:t>
      </w:r>
      <w:r>
        <w:t>Magnetization,</w:t>
      </w:r>
      <w:r>
        <w:rPr>
          <w:rFonts w:eastAsia="Times New Roman"/>
        </w:rPr>
        <w:t xml:space="preserve"> </w:t>
      </w:r>
      <w:r>
        <w:t>M</w:t>
      </w:r>
      <w:r>
        <w:rPr>
          <w:rFonts w:eastAsia="Times New Roman"/>
        </w:rPr>
        <w:t>”</w:t>
      </w:r>
      <w:r>
        <w:t>,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just</w:t>
      </w:r>
      <w:r>
        <w:rPr>
          <w:rFonts w:eastAsia="Times New Roman"/>
        </w:rPr>
        <w:t xml:space="preserve"> “</w:t>
      </w:r>
      <w:r>
        <w:t>M</w:t>
      </w:r>
      <w:r>
        <w:rPr>
          <w:rFonts w:eastAsia="Times New Roman"/>
        </w:rPr>
        <w:t>”</w:t>
      </w:r>
      <w:r>
        <w:t>.</w:t>
      </w:r>
    </w:p>
    <w:p w14:paraId="13E9541A" w14:textId="77777777" w:rsidR="00692375" w:rsidRPr="002C60BB" w:rsidRDefault="002C60BB">
      <w:pPr>
        <w:pStyle w:val="tablehead"/>
        <w:rPr>
          <w:smallCaps w:val="0"/>
          <w:spacing w:val="-1"/>
          <w:sz w:val="20"/>
          <w:szCs w:val="20"/>
          <w:lang w:eastAsia="zh-CN"/>
        </w:rPr>
      </w:pPr>
      <w:r w:rsidRPr="002C60BB">
        <w:rPr>
          <w:smallCaps w:val="0"/>
          <w:spacing w:val="-1"/>
          <w:sz w:val="20"/>
          <w:szCs w:val="20"/>
          <w:lang w:eastAsia="zh-CN"/>
        </w:rPr>
        <w:t xml:space="preserve">Table 1 </w:t>
      </w:r>
      <w:r w:rsidR="007D522D" w:rsidRPr="002C60BB">
        <w:rPr>
          <w:smallCaps w:val="0"/>
          <w:spacing w:val="-1"/>
          <w:sz w:val="20"/>
          <w:szCs w:val="20"/>
          <w:lang w:eastAsia="zh-CN"/>
        </w:rPr>
        <w:t>Table Type Styles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29"/>
      </w:tblGrid>
      <w:tr w:rsidR="00692375" w:rsidRPr="002C60BB" w14:paraId="1572A94C" w14:textId="77777777" w:rsidTr="002C60BB">
        <w:trPr>
          <w:trHeight w:val="240"/>
          <w:tblHeader/>
          <w:jc w:val="center"/>
        </w:trPr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4C1EF1" w14:textId="77777777" w:rsidR="00692375" w:rsidRPr="002C60BB" w:rsidRDefault="007D522D">
            <w:pPr>
              <w:pStyle w:val="tablecolhead"/>
              <w:snapToGrid w:val="0"/>
              <w:rPr>
                <w:sz w:val="20"/>
                <w:szCs w:val="20"/>
              </w:rPr>
            </w:pPr>
            <w:r w:rsidRPr="002C60BB">
              <w:rPr>
                <w:sz w:val="20"/>
                <w:szCs w:val="20"/>
              </w:rPr>
              <w:t>Table</w:t>
            </w:r>
            <w:r w:rsidRPr="002C60BB">
              <w:rPr>
                <w:rFonts w:eastAsia="Times New Roman"/>
                <w:sz w:val="20"/>
                <w:szCs w:val="20"/>
              </w:rPr>
              <w:t xml:space="preserve"> </w:t>
            </w:r>
            <w:r w:rsidRPr="002C60BB">
              <w:rPr>
                <w:sz w:val="20"/>
                <w:szCs w:val="20"/>
              </w:rPr>
              <w:t>Head</w:t>
            </w:r>
          </w:p>
        </w:tc>
        <w:tc>
          <w:tcPr>
            <w:tcW w:w="41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4BF7E9" w14:textId="77777777" w:rsidR="00692375" w:rsidRPr="002C60BB" w:rsidRDefault="007D522D">
            <w:pPr>
              <w:pStyle w:val="tablecolhead"/>
              <w:snapToGrid w:val="0"/>
              <w:rPr>
                <w:sz w:val="20"/>
                <w:szCs w:val="20"/>
              </w:rPr>
            </w:pPr>
            <w:r w:rsidRPr="002C60BB">
              <w:rPr>
                <w:sz w:val="20"/>
                <w:szCs w:val="20"/>
              </w:rPr>
              <w:t>Table</w:t>
            </w:r>
            <w:r w:rsidRPr="002C60BB">
              <w:rPr>
                <w:rFonts w:eastAsia="Times New Roman"/>
                <w:sz w:val="20"/>
                <w:szCs w:val="20"/>
              </w:rPr>
              <w:t xml:space="preserve"> </w:t>
            </w:r>
            <w:r w:rsidRPr="002C60BB">
              <w:rPr>
                <w:sz w:val="20"/>
                <w:szCs w:val="20"/>
              </w:rPr>
              <w:t>Column</w:t>
            </w:r>
            <w:r w:rsidRPr="002C60BB">
              <w:rPr>
                <w:rFonts w:eastAsia="Times New Roman"/>
                <w:sz w:val="20"/>
                <w:szCs w:val="20"/>
              </w:rPr>
              <w:t xml:space="preserve"> </w:t>
            </w:r>
            <w:r w:rsidRPr="002C60BB">
              <w:rPr>
                <w:sz w:val="20"/>
                <w:szCs w:val="20"/>
              </w:rPr>
              <w:t>Head</w:t>
            </w:r>
          </w:p>
        </w:tc>
      </w:tr>
      <w:tr w:rsidR="00692375" w:rsidRPr="002C60BB" w14:paraId="45C9B7F7" w14:textId="77777777" w:rsidTr="002C60BB">
        <w:trPr>
          <w:trHeight w:val="240"/>
          <w:tblHeader/>
          <w:jc w:val="center"/>
        </w:trPr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D581A1" w14:textId="77777777" w:rsidR="00692375" w:rsidRPr="002C60BB" w:rsidRDefault="00692375">
            <w:pPr>
              <w:snapToGrid w:val="0"/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DAE019" w14:textId="77777777" w:rsidR="00692375" w:rsidRPr="002C60BB" w:rsidRDefault="007D522D">
            <w:pPr>
              <w:pStyle w:val="tablecolsubhead"/>
              <w:snapToGrid w:val="0"/>
              <w:rPr>
                <w:sz w:val="20"/>
                <w:szCs w:val="20"/>
              </w:rPr>
            </w:pPr>
            <w:r w:rsidRPr="002C60BB">
              <w:rPr>
                <w:sz w:val="20"/>
                <w:szCs w:val="20"/>
              </w:rPr>
              <w:t>Table</w:t>
            </w:r>
            <w:r w:rsidRPr="002C60BB">
              <w:rPr>
                <w:rFonts w:eastAsia="Times New Roman"/>
                <w:sz w:val="20"/>
                <w:szCs w:val="20"/>
              </w:rPr>
              <w:t xml:space="preserve"> </w:t>
            </w:r>
            <w:r w:rsidRPr="002C60BB">
              <w:rPr>
                <w:sz w:val="20"/>
                <w:szCs w:val="20"/>
              </w:rPr>
              <w:t>column</w:t>
            </w:r>
            <w:r w:rsidRPr="002C60BB">
              <w:rPr>
                <w:rFonts w:eastAsia="Times New Roman"/>
                <w:sz w:val="20"/>
                <w:szCs w:val="20"/>
              </w:rPr>
              <w:t xml:space="preserve"> </w:t>
            </w:r>
            <w:r w:rsidRPr="002C60BB">
              <w:rPr>
                <w:sz w:val="20"/>
                <w:szCs w:val="20"/>
              </w:rPr>
              <w:t>subhead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6D3D40F" w14:textId="77777777" w:rsidR="00692375" w:rsidRPr="002C60BB" w:rsidRDefault="007D522D">
            <w:pPr>
              <w:pStyle w:val="tablecolsubhead"/>
              <w:snapToGrid w:val="0"/>
              <w:rPr>
                <w:sz w:val="20"/>
                <w:szCs w:val="20"/>
              </w:rPr>
            </w:pPr>
            <w:r w:rsidRPr="002C60BB">
              <w:rPr>
                <w:sz w:val="20"/>
                <w:szCs w:val="20"/>
              </w:rPr>
              <w:t>Subhead</w:t>
            </w: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77B0708" w14:textId="77777777" w:rsidR="00692375" w:rsidRPr="002C60BB" w:rsidRDefault="007D522D">
            <w:pPr>
              <w:pStyle w:val="tablecolsubhead"/>
              <w:snapToGrid w:val="0"/>
              <w:rPr>
                <w:sz w:val="20"/>
                <w:szCs w:val="20"/>
              </w:rPr>
            </w:pPr>
            <w:r w:rsidRPr="002C60BB">
              <w:rPr>
                <w:sz w:val="20"/>
                <w:szCs w:val="20"/>
              </w:rPr>
              <w:t>Subhead</w:t>
            </w:r>
          </w:p>
        </w:tc>
      </w:tr>
      <w:tr w:rsidR="00692375" w:rsidRPr="002C60BB" w14:paraId="49A4EDF8" w14:textId="77777777" w:rsidTr="002C60BB">
        <w:trPr>
          <w:trHeight w:val="320"/>
          <w:jc w:val="center"/>
        </w:trPr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6A35485" w14:textId="77777777" w:rsidR="00692375" w:rsidRPr="002C60BB" w:rsidRDefault="007D522D">
            <w:pPr>
              <w:pStyle w:val="tablecopy"/>
              <w:snapToGrid w:val="0"/>
              <w:rPr>
                <w:sz w:val="20"/>
                <w:szCs w:val="20"/>
              </w:rPr>
            </w:pPr>
            <w:r w:rsidRPr="002C60BB">
              <w:rPr>
                <w:sz w:val="20"/>
                <w:szCs w:val="20"/>
              </w:rPr>
              <w:t>copy</w:t>
            </w: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2EE71B2" w14:textId="77777777" w:rsidR="00692375" w:rsidRPr="002C60BB" w:rsidRDefault="007D522D">
            <w:pPr>
              <w:pStyle w:val="tablecopy"/>
              <w:snapToGrid w:val="0"/>
              <w:rPr>
                <w:sz w:val="20"/>
                <w:szCs w:val="20"/>
              </w:rPr>
            </w:pPr>
            <w:r w:rsidRPr="002C60BB">
              <w:rPr>
                <w:sz w:val="20"/>
                <w:szCs w:val="20"/>
              </w:rPr>
              <w:t>More</w:t>
            </w:r>
            <w:r w:rsidRPr="002C60BB">
              <w:rPr>
                <w:rFonts w:eastAsia="Times New Roman"/>
                <w:sz w:val="20"/>
                <w:szCs w:val="20"/>
              </w:rPr>
              <w:t xml:space="preserve"> </w:t>
            </w:r>
            <w:r w:rsidRPr="002C60BB">
              <w:rPr>
                <w:sz w:val="20"/>
                <w:szCs w:val="20"/>
              </w:rPr>
              <w:t>table</w:t>
            </w:r>
            <w:r w:rsidRPr="002C60BB">
              <w:rPr>
                <w:rFonts w:eastAsia="Times New Roman"/>
                <w:sz w:val="20"/>
                <w:szCs w:val="20"/>
              </w:rPr>
              <w:t xml:space="preserve"> </w:t>
            </w:r>
            <w:r w:rsidRPr="002C60BB">
              <w:rPr>
                <w:sz w:val="20"/>
                <w:szCs w:val="20"/>
              </w:rPr>
              <w:t>copy</w:t>
            </w:r>
            <w:r w:rsidRPr="002C60BB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8C8B69" w14:textId="77777777" w:rsidR="00692375" w:rsidRPr="002C60BB" w:rsidRDefault="00692375">
            <w:pPr>
              <w:snapToGrid w:val="0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CD1B81" w14:textId="77777777" w:rsidR="00692375" w:rsidRPr="002C60BB" w:rsidRDefault="00692375">
            <w:pPr>
              <w:snapToGrid w:val="0"/>
            </w:pPr>
          </w:p>
        </w:tc>
      </w:tr>
    </w:tbl>
    <w:p w14:paraId="574A0F38" w14:textId="77777777" w:rsidR="00692375" w:rsidRPr="002C60BB" w:rsidRDefault="007D522D" w:rsidP="002C60BB">
      <w:pPr>
        <w:pStyle w:val="Heading1"/>
        <w:numPr>
          <w:ilvl w:val="0"/>
          <w:numId w:val="1"/>
        </w:numPr>
        <w:jc w:val="left"/>
        <w:rPr>
          <w:b/>
        </w:rPr>
      </w:pPr>
      <w:r w:rsidRPr="002C60BB">
        <w:rPr>
          <w:b/>
        </w:rPr>
        <w:t>Acknowledgment</w:t>
      </w:r>
    </w:p>
    <w:p w14:paraId="4F36C629" w14:textId="77777777" w:rsidR="00692375" w:rsidRDefault="007D522D">
      <w:pPr>
        <w:pStyle w:val="BodyText"/>
      </w:pPr>
      <w:r>
        <w:t>The</w:t>
      </w:r>
      <w:r>
        <w:rPr>
          <w:rFonts w:eastAsia="Times New Roman"/>
        </w:rPr>
        <w:t xml:space="preserve"> </w:t>
      </w:r>
      <w:r>
        <w:t>preferred</w:t>
      </w:r>
      <w:r>
        <w:rPr>
          <w:rFonts w:eastAsia="Times New Roman"/>
        </w:rPr>
        <w:t xml:space="preserve"> </w:t>
      </w:r>
      <w:r>
        <w:t>spelling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“</w:t>
      </w:r>
      <w:r>
        <w:t>acknowledgment</w:t>
      </w:r>
      <w:r>
        <w:rPr>
          <w:rFonts w:eastAsia="Times New Roman"/>
        </w:rPr>
        <w:t xml:space="preserve">” </w:t>
      </w:r>
      <w:r>
        <w:t>in</w:t>
      </w:r>
      <w:r>
        <w:rPr>
          <w:rFonts w:eastAsia="Times New Roman"/>
        </w:rPr>
        <w:t xml:space="preserve"> </w:t>
      </w:r>
      <w:r>
        <w:t>America</w:t>
      </w:r>
      <w:r>
        <w:rPr>
          <w:rFonts w:eastAsia="Times New Roman"/>
        </w:rPr>
        <w:t xml:space="preserve"> </w:t>
      </w:r>
      <w:r>
        <w:t>is</w:t>
      </w:r>
      <w:r>
        <w:rPr>
          <w:rFonts w:eastAsia="Times New Roman"/>
        </w:rPr>
        <w:t xml:space="preserve"> </w:t>
      </w:r>
      <w:r>
        <w:t>without</w:t>
      </w:r>
      <w:r>
        <w:rPr>
          <w:rFonts w:eastAsia="Times New Roman"/>
        </w:rPr>
        <w:t xml:space="preserve"> </w:t>
      </w:r>
      <w:r>
        <w:t>an</w:t>
      </w:r>
      <w:r>
        <w:rPr>
          <w:rFonts w:eastAsia="Times New Roman"/>
        </w:rPr>
        <w:t xml:space="preserve"> “</w:t>
      </w:r>
      <w:r>
        <w:t>e</w:t>
      </w:r>
      <w:r>
        <w:rPr>
          <w:rFonts w:eastAsia="Times New Roman"/>
        </w:rPr>
        <w:t xml:space="preserve">” </w:t>
      </w:r>
      <w:r>
        <w:t>after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“</w:t>
      </w:r>
      <w:r>
        <w:t>g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Avoid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stilted</w:t>
      </w:r>
      <w:r>
        <w:rPr>
          <w:rFonts w:eastAsia="Times New Roman"/>
        </w:rPr>
        <w:t xml:space="preserve"> </w:t>
      </w:r>
      <w:r>
        <w:t>expression,</w:t>
      </w:r>
      <w:r>
        <w:rPr>
          <w:rFonts w:eastAsia="Times New Roman"/>
        </w:rPr>
        <w:t xml:space="preserve"> “</w:t>
      </w:r>
      <w:r>
        <w:t>One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us</w:t>
      </w:r>
      <w:r>
        <w:rPr>
          <w:rFonts w:eastAsia="Times New Roman"/>
        </w:rPr>
        <w:t xml:space="preserve"> </w:t>
      </w:r>
      <w:r>
        <w:t>(R.</w:t>
      </w:r>
      <w:r>
        <w:rPr>
          <w:rFonts w:eastAsia="Times New Roman"/>
        </w:rPr>
        <w:t xml:space="preserve"> </w:t>
      </w:r>
      <w:r>
        <w:t>B.</w:t>
      </w:r>
      <w:r>
        <w:rPr>
          <w:rFonts w:eastAsia="Times New Roman"/>
        </w:rPr>
        <w:t xml:space="preserve"> </w:t>
      </w:r>
      <w:r>
        <w:t>G.)</w:t>
      </w:r>
      <w:r>
        <w:rPr>
          <w:rFonts w:eastAsia="Times New Roman"/>
        </w:rPr>
        <w:t xml:space="preserve"> </w:t>
      </w:r>
      <w:r>
        <w:t>thanks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 </w:t>
      </w:r>
      <w:r>
        <w:t>.</w:t>
      </w:r>
      <w:r>
        <w:rPr>
          <w:rFonts w:eastAsia="Times New Roman"/>
        </w:rPr>
        <w:t xml:space="preserve">”  </w:t>
      </w:r>
      <w:r>
        <w:t>Instead,</w:t>
      </w:r>
      <w:r>
        <w:rPr>
          <w:rFonts w:eastAsia="Times New Roman"/>
        </w:rPr>
        <w:t xml:space="preserve"> </w:t>
      </w:r>
      <w:r>
        <w:t>try</w:t>
      </w:r>
      <w:r>
        <w:rPr>
          <w:rFonts w:eastAsia="Times New Roman"/>
        </w:rPr>
        <w:t xml:space="preserve"> </w:t>
      </w:r>
      <w:r w:rsidR="002C60BB">
        <w:t xml:space="preserve"> </w:t>
      </w:r>
      <w:r>
        <w:rPr>
          <w:rFonts w:eastAsia="Times New Roman"/>
        </w:rPr>
        <w:t>“</w:t>
      </w:r>
      <w:r>
        <w:t>R.</w:t>
      </w:r>
      <w:r>
        <w:rPr>
          <w:rFonts w:eastAsia="Times New Roman"/>
        </w:rPr>
        <w:t xml:space="preserve"> </w:t>
      </w:r>
      <w:r>
        <w:t>B.</w:t>
      </w:r>
      <w:r>
        <w:rPr>
          <w:rFonts w:eastAsia="Times New Roman"/>
        </w:rPr>
        <w:t xml:space="preserve"> </w:t>
      </w:r>
      <w:r>
        <w:t>G.</w:t>
      </w:r>
      <w:r>
        <w:rPr>
          <w:rFonts w:eastAsia="Times New Roman"/>
        </w:rPr>
        <w:t xml:space="preserve"> </w:t>
      </w:r>
      <w:r>
        <w:t>thanks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Put</w:t>
      </w:r>
      <w:r>
        <w:rPr>
          <w:rFonts w:eastAsia="Times New Roman"/>
        </w:rPr>
        <w:t xml:space="preserve"> </w:t>
      </w:r>
      <w:r>
        <w:t>applicable</w:t>
      </w:r>
      <w:r>
        <w:rPr>
          <w:rFonts w:eastAsia="Times New Roman"/>
        </w:rPr>
        <w:t xml:space="preserve"> </w:t>
      </w:r>
      <w:r>
        <w:t>sponsor</w:t>
      </w:r>
      <w:r>
        <w:rPr>
          <w:rFonts w:eastAsia="Times New Roman"/>
        </w:rPr>
        <w:t xml:space="preserve"> </w:t>
      </w:r>
      <w:r>
        <w:t>acknowledgments</w:t>
      </w:r>
      <w:r>
        <w:rPr>
          <w:rFonts w:eastAsia="Times New Roman"/>
        </w:rPr>
        <w:t xml:space="preserve"> </w:t>
      </w:r>
      <w:r>
        <w:t>here;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place</w:t>
      </w:r>
      <w:r>
        <w:rPr>
          <w:rFonts w:eastAsia="Times New Roman"/>
        </w:rPr>
        <w:t xml:space="preserve"> </w:t>
      </w:r>
      <w:r>
        <w:t>them</w:t>
      </w:r>
      <w:r>
        <w:rPr>
          <w:rFonts w:eastAsia="Times New Roman"/>
        </w:rPr>
        <w:t xml:space="preserve"> </w:t>
      </w:r>
      <w:r>
        <w:t>on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page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footnote.</w:t>
      </w:r>
    </w:p>
    <w:p w14:paraId="035D058A" w14:textId="77777777" w:rsidR="00692375" w:rsidRPr="002C60BB" w:rsidRDefault="007D522D" w:rsidP="002C60BB">
      <w:pPr>
        <w:pStyle w:val="Heading1"/>
        <w:tabs>
          <w:tab w:val="clear" w:pos="0"/>
        </w:tabs>
        <w:ind w:firstLine="0"/>
        <w:jc w:val="left"/>
        <w:rPr>
          <w:b/>
        </w:rPr>
      </w:pPr>
      <w:r w:rsidRPr="002C60BB">
        <w:rPr>
          <w:b/>
        </w:rPr>
        <w:t>References</w:t>
      </w:r>
    </w:p>
    <w:p w14:paraId="22AA2F2A" w14:textId="77777777" w:rsidR="00692375" w:rsidRDefault="007D522D">
      <w:pPr>
        <w:pStyle w:val="BodyText"/>
      </w:pPr>
      <w:r>
        <w:t>List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bibliographical</w:t>
      </w:r>
      <w:r>
        <w:rPr>
          <w:rFonts w:eastAsia="Times New Roman"/>
        </w:rPr>
        <w:t xml:space="preserve"> </w:t>
      </w:r>
      <w:r>
        <w:t>references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 w:rsidR="002C60BB">
        <w:t>10</w:t>
      </w:r>
      <w:r>
        <w:t>-point</w:t>
      </w:r>
      <w:r>
        <w:rPr>
          <w:rFonts w:eastAsia="Times New Roman"/>
        </w:rPr>
        <w:t xml:space="preserve"> </w:t>
      </w:r>
      <w:r>
        <w:t>Times,</w:t>
      </w:r>
      <w:r>
        <w:rPr>
          <w:rFonts w:eastAsia="Times New Roman"/>
        </w:rPr>
        <w:t xml:space="preserve"> </w:t>
      </w:r>
      <w:r>
        <w:t>single-spaced,</w:t>
      </w:r>
      <w:r>
        <w:rPr>
          <w:rFonts w:eastAsia="Times New Roman"/>
        </w:rPr>
        <w:t xml:space="preserve"> </w:t>
      </w:r>
      <w:r>
        <w:t>at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end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your</w:t>
      </w:r>
      <w:r>
        <w:rPr>
          <w:rFonts w:eastAsia="Times New Roman"/>
        </w:rPr>
        <w:t xml:space="preserve"> </w:t>
      </w:r>
      <w:r>
        <w:t>paper.</w:t>
      </w:r>
      <w:r>
        <w:rPr>
          <w:rFonts w:eastAsia="Times New Roman"/>
        </w:rPr>
        <w:t xml:space="preserve"> </w:t>
      </w:r>
      <w:r>
        <w:t>When</w:t>
      </w:r>
      <w:r>
        <w:rPr>
          <w:rFonts w:eastAsia="Times New Roman"/>
        </w:rPr>
        <w:t xml:space="preserve"> </w:t>
      </w:r>
      <w:r>
        <w:t>referenced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text,</w:t>
      </w:r>
      <w:r>
        <w:rPr>
          <w:rFonts w:eastAsia="Times New Roman"/>
        </w:rPr>
        <w:t xml:space="preserve"> </w:t>
      </w:r>
      <w:r>
        <w:t>enclose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citation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square</w:t>
      </w:r>
      <w:r>
        <w:rPr>
          <w:rFonts w:eastAsia="Times New Roman"/>
        </w:rPr>
        <w:t xml:space="preserve"> </w:t>
      </w:r>
      <w:r>
        <w:t>brackets,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example:</w:t>
      </w:r>
      <w:r>
        <w:rPr>
          <w:rFonts w:eastAsia="Times New Roman"/>
        </w:rPr>
        <w:t xml:space="preserve"> </w:t>
      </w:r>
      <w:r>
        <w:t>[1].</w:t>
      </w:r>
      <w:r>
        <w:rPr>
          <w:rFonts w:eastAsia="Times New Roman"/>
        </w:rPr>
        <w:t xml:space="preserve"> </w:t>
      </w:r>
      <w:r>
        <w:t>Where</w:t>
      </w:r>
      <w:r>
        <w:rPr>
          <w:rFonts w:eastAsia="Times New Roman"/>
        </w:rPr>
        <w:t xml:space="preserve"> </w:t>
      </w:r>
      <w:r>
        <w:t>appropriate,</w:t>
      </w:r>
      <w:r>
        <w:rPr>
          <w:rFonts w:eastAsia="Times New Roman"/>
        </w:rPr>
        <w:t xml:space="preserve"> </w:t>
      </w:r>
      <w:r>
        <w:t>include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name(s)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editors</w:t>
      </w:r>
      <w:r>
        <w:rPr>
          <w:rFonts w:eastAsia="Times New Roman"/>
        </w:rPr>
        <w:t xml:space="preserve"> </w:t>
      </w:r>
      <w:r>
        <w:t>of</w:t>
      </w:r>
      <w:r>
        <w:rPr>
          <w:rFonts w:eastAsia="Times New Roman"/>
        </w:rPr>
        <w:t xml:space="preserve"> </w:t>
      </w:r>
      <w:r>
        <w:t>referenced</w:t>
      </w:r>
      <w:r>
        <w:rPr>
          <w:rFonts w:eastAsia="Times New Roman"/>
        </w:rPr>
        <w:t xml:space="preserve"> </w:t>
      </w:r>
      <w:r>
        <w:t>books.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template</w:t>
      </w:r>
      <w:r>
        <w:rPr>
          <w:rFonts w:eastAsia="Times New Roman"/>
        </w:rPr>
        <w:t xml:space="preserve"> </w:t>
      </w:r>
      <w:r>
        <w:t>will</w:t>
      </w:r>
      <w:r>
        <w:rPr>
          <w:rFonts w:eastAsia="Times New Roman"/>
        </w:rPr>
        <w:t xml:space="preserve"> </w:t>
      </w:r>
      <w:r>
        <w:t>number</w:t>
      </w:r>
      <w:r>
        <w:rPr>
          <w:rFonts w:eastAsia="Times New Roman"/>
        </w:rPr>
        <w:t xml:space="preserve"> </w:t>
      </w:r>
      <w:r>
        <w:t>citations</w:t>
      </w:r>
      <w:r>
        <w:rPr>
          <w:rFonts w:eastAsia="Times New Roman"/>
        </w:rPr>
        <w:t xml:space="preserve"> </w:t>
      </w:r>
      <w:r>
        <w:t>consecutively</w:t>
      </w:r>
      <w:r>
        <w:rPr>
          <w:rFonts w:eastAsia="Times New Roman"/>
        </w:rPr>
        <w:t xml:space="preserve"> </w:t>
      </w:r>
      <w:r>
        <w:t>within</w:t>
      </w:r>
      <w:r>
        <w:rPr>
          <w:rFonts w:eastAsia="Times New Roman"/>
        </w:rPr>
        <w:t xml:space="preserve"> </w:t>
      </w:r>
      <w:r>
        <w:t>brackets</w:t>
      </w:r>
      <w:r>
        <w:rPr>
          <w:rFonts w:eastAsia="Times New Roman"/>
        </w:rPr>
        <w:t xml:space="preserve"> </w:t>
      </w:r>
      <w:r>
        <w:t>[1].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sentence</w:t>
      </w:r>
      <w:r>
        <w:rPr>
          <w:rFonts w:eastAsia="Times New Roman"/>
        </w:rPr>
        <w:t xml:space="preserve"> </w:t>
      </w:r>
      <w:r>
        <w:t>punctuation</w:t>
      </w:r>
      <w:r>
        <w:rPr>
          <w:rFonts w:eastAsia="Times New Roman"/>
        </w:rPr>
        <w:t xml:space="preserve"> </w:t>
      </w:r>
      <w:r>
        <w:t>follows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bracket</w:t>
      </w:r>
      <w:r>
        <w:rPr>
          <w:rFonts w:eastAsia="Times New Roman"/>
        </w:rPr>
        <w:t xml:space="preserve"> </w:t>
      </w:r>
      <w:r>
        <w:t>[2].</w:t>
      </w:r>
      <w:r>
        <w:rPr>
          <w:rFonts w:eastAsia="Times New Roman"/>
        </w:rPr>
        <w:t xml:space="preserve"> </w:t>
      </w:r>
      <w:r>
        <w:t>Refer</w:t>
      </w:r>
      <w:r>
        <w:rPr>
          <w:rFonts w:eastAsia="Times New Roman"/>
        </w:rPr>
        <w:t xml:space="preserve"> </w:t>
      </w:r>
      <w:r>
        <w:t>simply</w:t>
      </w:r>
      <w:r>
        <w:rPr>
          <w:rFonts w:eastAsia="Times New Roman"/>
        </w:rPr>
        <w:t xml:space="preserve"> </w:t>
      </w:r>
      <w:r>
        <w:t>to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reference</w:t>
      </w:r>
      <w:r>
        <w:rPr>
          <w:rFonts w:eastAsia="Times New Roman"/>
        </w:rPr>
        <w:t xml:space="preserve"> </w:t>
      </w:r>
      <w:r>
        <w:t>number,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“</w:t>
      </w:r>
      <w:r>
        <w:t>[3]</w:t>
      </w:r>
      <w:r>
        <w:rPr>
          <w:rFonts w:eastAsia="Times New Roman"/>
        </w:rPr>
        <w:t>”—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Ref.</w:t>
      </w:r>
      <w:r>
        <w:rPr>
          <w:rFonts w:eastAsia="Times New Roman"/>
        </w:rPr>
        <w:t xml:space="preserve"> </w:t>
      </w:r>
      <w:r>
        <w:t>[3]</w:t>
      </w:r>
      <w:r>
        <w:rPr>
          <w:rFonts w:eastAsia="Times New Roman"/>
        </w:rPr>
        <w:t xml:space="preserve">” </w:t>
      </w:r>
      <w:r>
        <w:t>or</w:t>
      </w:r>
      <w:r>
        <w:rPr>
          <w:rFonts w:eastAsia="Times New Roman"/>
        </w:rPr>
        <w:t xml:space="preserve"> “</w:t>
      </w:r>
      <w:r>
        <w:t>reference</w:t>
      </w:r>
      <w:r>
        <w:rPr>
          <w:rFonts w:eastAsia="Times New Roman"/>
        </w:rPr>
        <w:t xml:space="preserve"> </w:t>
      </w:r>
      <w:r>
        <w:t>[3]</w:t>
      </w:r>
      <w:r>
        <w:rPr>
          <w:rFonts w:eastAsia="Times New Roman"/>
        </w:rPr>
        <w:t>”. Do not use reference citations as nouns of a sentence (e.g., not: “as the writer explains in [1]”).</w:t>
      </w:r>
    </w:p>
    <w:p w14:paraId="75E0224A" w14:textId="77777777" w:rsidR="00692375" w:rsidRDefault="007D522D">
      <w:pPr>
        <w:pStyle w:val="BodyText"/>
      </w:pPr>
      <w:r>
        <w:t>Unless</w:t>
      </w:r>
      <w:r>
        <w:rPr>
          <w:rFonts w:eastAsia="Times New Roman"/>
        </w:rPr>
        <w:t xml:space="preserve"> </w:t>
      </w:r>
      <w:r>
        <w:t>there</w:t>
      </w:r>
      <w:r>
        <w:rPr>
          <w:rFonts w:eastAsia="Times New Roman"/>
        </w:rPr>
        <w:t xml:space="preserve"> </w:t>
      </w:r>
      <w:r>
        <w:t>are</w:t>
      </w:r>
      <w:r>
        <w:rPr>
          <w:rFonts w:eastAsia="Times New Roman"/>
        </w:rPr>
        <w:t xml:space="preserve"> </w:t>
      </w:r>
      <w:r>
        <w:t>six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 </w:t>
      </w:r>
      <w:r>
        <w:t>or</w:t>
      </w:r>
      <w:r>
        <w:rPr>
          <w:rFonts w:eastAsia="Times New Roman"/>
        </w:rPr>
        <w:t xml:space="preserve"> </w:t>
      </w:r>
      <w:r>
        <w:t>more</w:t>
      </w:r>
      <w:r>
        <w:rPr>
          <w:rFonts w:eastAsia="Times New Roman"/>
        </w:rPr>
        <w:t xml:space="preserve"> </w:t>
      </w:r>
      <w:r>
        <w:t>give</w:t>
      </w:r>
      <w:r>
        <w:rPr>
          <w:rFonts w:eastAsia="Times New Roman"/>
        </w:rPr>
        <w:t xml:space="preserve"> </w:t>
      </w:r>
      <w:r>
        <w:t>all</w:t>
      </w:r>
      <w:r>
        <w:rPr>
          <w:rFonts w:eastAsia="Times New Roman"/>
        </w:rPr>
        <w:t xml:space="preserve"> </w:t>
      </w:r>
      <w:r>
        <w:t>authors</w:t>
      </w:r>
      <w:r>
        <w:rPr>
          <w:rFonts w:eastAsia="Times New Roman"/>
        </w:rPr>
        <w:t xml:space="preserve">’ </w:t>
      </w:r>
      <w:r>
        <w:t>names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do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use</w:t>
      </w:r>
      <w:r>
        <w:rPr>
          <w:rFonts w:eastAsia="Times New Roman"/>
        </w:rPr>
        <w:t xml:space="preserve"> “</w:t>
      </w:r>
      <w:r>
        <w:t>et</w:t>
      </w:r>
      <w:r>
        <w:rPr>
          <w:rFonts w:eastAsia="Times New Roman"/>
        </w:rPr>
        <w:t xml:space="preserve"> </w:t>
      </w:r>
      <w:r>
        <w:t>al.</w:t>
      </w:r>
      <w:r>
        <w:rPr>
          <w:rFonts w:eastAsia="Times New Roman"/>
        </w:rPr>
        <w:t>”</w:t>
      </w:r>
      <w:r>
        <w:t>.</w:t>
      </w:r>
      <w:r>
        <w:rPr>
          <w:rFonts w:eastAsia="Times New Roman"/>
        </w:rPr>
        <w:t xml:space="preserve"> </w:t>
      </w:r>
      <w:r>
        <w:t>Papers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not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published,</w:t>
      </w:r>
      <w:r>
        <w:rPr>
          <w:rFonts w:eastAsia="Times New Roman"/>
        </w:rPr>
        <w:t xml:space="preserve"> </w:t>
      </w:r>
      <w:r>
        <w:t>even</w:t>
      </w:r>
      <w:r>
        <w:rPr>
          <w:rFonts w:eastAsia="Times New Roman"/>
        </w:rPr>
        <w:t xml:space="preserve"> </w:t>
      </w:r>
      <w:r>
        <w:t>if</w:t>
      </w:r>
      <w:r>
        <w:rPr>
          <w:rFonts w:eastAsia="Times New Roman"/>
        </w:rPr>
        <w:t xml:space="preserve"> </w:t>
      </w:r>
      <w:r>
        <w:t>they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submitted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publication,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cited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unpublished</w:t>
      </w:r>
      <w:r>
        <w:rPr>
          <w:rFonts w:eastAsia="Times New Roman"/>
        </w:rPr>
        <w:t xml:space="preserve">” </w:t>
      </w:r>
      <w:r>
        <w:t>[4].</w:t>
      </w:r>
      <w:r>
        <w:rPr>
          <w:rFonts w:eastAsia="Times New Roman"/>
        </w:rPr>
        <w:t xml:space="preserve"> </w:t>
      </w:r>
      <w:r>
        <w:t>Papers</w:t>
      </w:r>
      <w:r>
        <w:rPr>
          <w:rFonts w:eastAsia="Times New Roman"/>
        </w:rPr>
        <w:t xml:space="preserve"> </w:t>
      </w:r>
      <w:r>
        <w:t>that</w:t>
      </w:r>
      <w:r>
        <w:rPr>
          <w:rFonts w:eastAsia="Times New Roman"/>
        </w:rPr>
        <w:t xml:space="preserve"> </w:t>
      </w:r>
      <w:r>
        <w:t>have</w:t>
      </w:r>
      <w:r>
        <w:rPr>
          <w:rFonts w:eastAsia="Times New Roman"/>
        </w:rPr>
        <w:t xml:space="preserve"> </w:t>
      </w:r>
      <w:r>
        <w:t>been</w:t>
      </w:r>
      <w:r>
        <w:rPr>
          <w:rFonts w:eastAsia="Times New Roman"/>
        </w:rPr>
        <w:t xml:space="preserve"> </w:t>
      </w:r>
      <w:r>
        <w:t>accepted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publication</w:t>
      </w:r>
      <w:r>
        <w:rPr>
          <w:rFonts w:eastAsia="Times New Roman"/>
        </w:rPr>
        <w:t xml:space="preserve"> </w:t>
      </w:r>
      <w:r>
        <w:t>should</w:t>
      </w:r>
      <w:r>
        <w:rPr>
          <w:rFonts w:eastAsia="Times New Roman"/>
        </w:rPr>
        <w:t xml:space="preserve"> </w:t>
      </w:r>
      <w:r>
        <w:t>be</w:t>
      </w:r>
      <w:r>
        <w:rPr>
          <w:rFonts w:eastAsia="Times New Roman"/>
        </w:rPr>
        <w:t xml:space="preserve"> </w:t>
      </w:r>
      <w:r>
        <w:t>cited</w:t>
      </w:r>
      <w:r>
        <w:rPr>
          <w:rFonts w:eastAsia="Times New Roman"/>
        </w:rPr>
        <w:t xml:space="preserve"> </w:t>
      </w:r>
      <w:r>
        <w:t>as</w:t>
      </w:r>
      <w:r>
        <w:rPr>
          <w:rFonts w:eastAsia="Times New Roman"/>
        </w:rPr>
        <w:t xml:space="preserve"> “</w:t>
      </w:r>
      <w:r>
        <w:t>in</w:t>
      </w:r>
      <w:r>
        <w:rPr>
          <w:rFonts w:eastAsia="Times New Roman"/>
        </w:rPr>
        <w:t xml:space="preserve"> </w:t>
      </w:r>
      <w:r>
        <w:t>press</w:t>
      </w:r>
      <w:r>
        <w:rPr>
          <w:rFonts w:eastAsia="Times New Roman"/>
        </w:rPr>
        <w:t xml:space="preserve">” </w:t>
      </w:r>
      <w:r>
        <w:t>[5].</w:t>
      </w:r>
      <w:r>
        <w:rPr>
          <w:rFonts w:eastAsia="Times New Roman"/>
        </w:rPr>
        <w:t xml:space="preserve"> </w:t>
      </w:r>
      <w:r>
        <w:t>Capitalize</w:t>
      </w:r>
      <w:r>
        <w:rPr>
          <w:rFonts w:eastAsia="Times New Roman"/>
        </w:rPr>
        <w:t xml:space="preserve"> </w:t>
      </w:r>
      <w:r>
        <w:t>only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first</w:t>
      </w:r>
      <w:r>
        <w:rPr>
          <w:rFonts w:eastAsia="Times New Roman"/>
        </w:rPr>
        <w:t xml:space="preserve"> </w:t>
      </w:r>
      <w:r>
        <w:t>word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a</w:t>
      </w:r>
      <w:r>
        <w:rPr>
          <w:rFonts w:eastAsia="Times New Roman"/>
        </w:rPr>
        <w:t xml:space="preserve"> </w:t>
      </w:r>
      <w:r>
        <w:t>paper</w:t>
      </w:r>
      <w:r>
        <w:rPr>
          <w:rFonts w:eastAsia="Times New Roman"/>
        </w:rPr>
        <w:t xml:space="preserve"> </w:t>
      </w:r>
      <w:r>
        <w:t>title,</w:t>
      </w:r>
      <w:r>
        <w:rPr>
          <w:rFonts w:eastAsia="Times New Roman"/>
        </w:rPr>
        <w:t xml:space="preserve"> </w:t>
      </w:r>
      <w:r>
        <w:t>except</w:t>
      </w:r>
      <w:r>
        <w:rPr>
          <w:rFonts w:eastAsia="Times New Roman"/>
        </w:rPr>
        <w:t xml:space="preserve"> </w:t>
      </w:r>
      <w:r>
        <w:t>for</w:t>
      </w:r>
      <w:r>
        <w:rPr>
          <w:rFonts w:eastAsia="Times New Roman"/>
        </w:rPr>
        <w:t xml:space="preserve"> </w:t>
      </w:r>
      <w:r>
        <w:t>proper</w:t>
      </w:r>
      <w:r>
        <w:rPr>
          <w:rFonts w:eastAsia="Times New Roman"/>
        </w:rPr>
        <w:t xml:space="preserve"> </w:t>
      </w:r>
      <w:r>
        <w:t>nouns</w:t>
      </w:r>
      <w:r>
        <w:rPr>
          <w:rFonts w:eastAsia="Times New Roman"/>
        </w:rPr>
        <w:t xml:space="preserve"> </w:t>
      </w:r>
      <w:r>
        <w:t>and</w:t>
      </w:r>
      <w:r>
        <w:rPr>
          <w:rFonts w:eastAsia="Times New Roman"/>
        </w:rPr>
        <w:t xml:space="preserve"> </w:t>
      </w:r>
      <w:r>
        <w:t>element</w:t>
      </w:r>
      <w:r>
        <w:rPr>
          <w:rFonts w:eastAsia="Times New Roman"/>
        </w:rPr>
        <w:t xml:space="preserve"> </w:t>
      </w:r>
      <w:r>
        <w:t>symbols.</w:t>
      </w:r>
    </w:p>
    <w:p w14:paraId="32906E64" w14:textId="77777777" w:rsidR="00692375" w:rsidRDefault="007D522D">
      <w:pPr>
        <w:pStyle w:val="BodyText"/>
      </w:pPr>
      <w:r>
        <w:t>For</w:t>
      </w:r>
      <w:r>
        <w:rPr>
          <w:rFonts w:eastAsia="Times New Roman"/>
        </w:rPr>
        <w:t xml:space="preserve"> </w:t>
      </w:r>
      <w:r>
        <w:t>papers</w:t>
      </w:r>
      <w:r>
        <w:rPr>
          <w:rFonts w:eastAsia="Times New Roman"/>
        </w:rPr>
        <w:t xml:space="preserve"> </w:t>
      </w:r>
      <w:r>
        <w:t>published</w:t>
      </w:r>
      <w:r>
        <w:rPr>
          <w:rFonts w:eastAsia="Times New Roman"/>
        </w:rPr>
        <w:t xml:space="preserve"> </w:t>
      </w:r>
      <w:r>
        <w:t>in</w:t>
      </w:r>
      <w:r>
        <w:rPr>
          <w:rFonts w:eastAsia="Times New Roman"/>
        </w:rPr>
        <w:t xml:space="preserve"> </w:t>
      </w:r>
      <w:r>
        <w:t>translation</w:t>
      </w:r>
      <w:r>
        <w:rPr>
          <w:rFonts w:eastAsia="Times New Roman"/>
        </w:rPr>
        <w:t xml:space="preserve"> </w:t>
      </w:r>
      <w:r>
        <w:t>journals,</w:t>
      </w:r>
      <w:r>
        <w:rPr>
          <w:rFonts w:eastAsia="Times New Roman"/>
        </w:rPr>
        <w:t xml:space="preserve"> </w:t>
      </w:r>
      <w:r>
        <w:t>please</w:t>
      </w:r>
      <w:r>
        <w:rPr>
          <w:rFonts w:eastAsia="Times New Roman"/>
        </w:rPr>
        <w:t xml:space="preserve"> </w:t>
      </w:r>
      <w:r>
        <w:t>give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English</w:t>
      </w:r>
      <w:r>
        <w:rPr>
          <w:rFonts w:eastAsia="Times New Roman"/>
        </w:rPr>
        <w:t xml:space="preserve"> </w:t>
      </w:r>
      <w:r>
        <w:t>citation</w:t>
      </w:r>
      <w:r>
        <w:rPr>
          <w:rFonts w:eastAsia="Times New Roman"/>
        </w:rPr>
        <w:t xml:space="preserve"> </w:t>
      </w:r>
      <w:r>
        <w:t>first,</w:t>
      </w:r>
      <w:r>
        <w:rPr>
          <w:rFonts w:eastAsia="Times New Roman"/>
        </w:rPr>
        <w:t xml:space="preserve"> </w:t>
      </w:r>
      <w:r>
        <w:t>followed</w:t>
      </w:r>
      <w:r>
        <w:rPr>
          <w:rFonts w:eastAsia="Times New Roman"/>
        </w:rPr>
        <w:t xml:space="preserve"> </w:t>
      </w:r>
      <w:r>
        <w:t>by</w:t>
      </w:r>
      <w:r>
        <w:rPr>
          <w:rFonts w:eastAsia="Times New Roman"/>
        </w:rPr>
        <w:t xml:space="preserve"> </w:t>
      </w:r>
      <w:r>
        <w:t>the</w:t>
      </w:r>
      <w:r>
        <w:rPr>
          <w:rFonts w:eastAsia="Times New Roman"/>
        </w:rPr>
        <w:t xml:space="preserve"> </w:t>
      </w:r>
      <w:r>
        <w:t>original</w:t>
      </w:r>
      <w:r>
        <w:rPr>
          <w:rFonts w:eastAsia="Times New Roman"/>
        </w:rPr>
        <w:t xml:space="preserve"> </w:t>
      </w:r>
      <w:r>
        <w:t>foreign-language</w:t>
      </w:r>
      <w:r>
        <w:rPr>
          <w:rFonts w:eastAsia="Times New Roman"/>
        </w:rPr>
        <w:t xml:space="preserve"> </w:t>
      </w:r>
      <w:r>
        <w:t>citation</w:t>
      </w:r>
      <w:r>
        <w:rPr>
          <w:rFonts w:eastAsia="Times New Roman"/>
        </w:rPr>
        <w:t xml:space="preserve"> </w:t>
      </w:r>
      <w:r>
        <w:t>[6].</w:t>
      </w:r>
    </w:p>
    <w:p w14:paraId="69E7AF64" w14:textId="77777777" w:rsidR="00692375" w:rsidRPr="002C60BB" w:rsidRDefault="007D522D" w:rsidP="002C60BB">
      <w:pPr>
        <w:pStyle w:val="references"/>
        <w:numPr>
          <w:ilvl w:val="0"/>
          <w:numId w:val="8"/>
        </w:numPr>
        <w:rPr>
          <w:sz w:val="20"/>
        </w:rPr>
      </w:pPr>
      <w:r w:rsidRPr="002C60BB">
        <w:rPr>
          <w:sz w:val="20"/>
        </w:rPr>
        <w:t>G.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Eason,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B.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Noble,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I.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N.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Sneddon,</w:t>
      </w:r>
      <w:r w:rsidRPr="002C60BB">
        <w:rPr>
          <w:rFonts w:eastAsia="Times New Roman"/>
          <w:sz w:val="20"/>
        </w:rPr>
        <w:t xml:space="preserve"> “</w:t>
      </w:r>
      <w:r w:rsidRPr="002C60BB">
        <w:rPr>
          <w:sz w:val="20"/>
        </w:rPr>
        <w:t>On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certain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integrals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of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Lipschitz-Hankel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type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involving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products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of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Bessel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functions,</w:t>
      </w:r>
      <w:r w:rsidRPr="002C60BB">
        <w:rPr>
          <w:rFonts w:eastAsia="Times New Roman"/>
          <w:sz w:val="20"/>
        </w:rPr>
        <w:t xml:space="preserve">” </w:t>
      </w:r>
      <w:r w:rsidRPr="002C60BB">
        <w:rPr>
          <w:sz w:val="20"/>
        </w:rPr>
        <w:t>Phil.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Trans.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Roy.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Soc.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London,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vol.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A247,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pp.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529</w:t>
      </w:r>
      <w:r w:rsidRPr="002C60BB">
        <w:rPr>
          <w:rFonts w:eastAsia="Times New Roman"/>
          <w:sz w:val="20"/>
        </w:rPr>
        <w:t>–</w:t>
      </w:r>
      <w:r w:rsidRPr="002C60BB">
        <w:rPr>
          <w:sz w:val="20"/>
        </w:rPr>
        <w:t>551,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April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1955.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i/>
          <w:iCs/>
          <w:sz w:val="20"/>
        </w:rPr>
        <w:t>(references)</w:t>
      </w:r>
    </w:p>
    <w:p w14:paraId="784090F3" w14:textId="77777777" w:rsidR="002C60BB" w:rsidRDefault="007D522D" w:rsidP="002C60BB">
      <w:pPr>
        <w:pStyle w:val="references"/>
        <w:numPr>
          <w:ilvl w:val="0"/>
          <w:numId w:val="8"/>
        </w:numPr>
        <w:rPr>
          <w:sz w:val="20"/>
        </w:rPr>
      </w:pPr>
      <w:r w:rsidRPr="002C60BB">
        <w:rPr>
          <w:sz w:val="20"/>
        </w:rPr>
        <w:t>J.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Clerk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Maxwell,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Treatise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Electricity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Magnetism,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3rd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ed.,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vol.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2.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Oxford: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Clarendon,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1892,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pp.68</w:t>
      </w:r>
      <w:r w:rsidRPr="002C60BB">
        <w:rPr>
          <w:rFonts w:eastAsia="Times New Roman"/>
          <w:sz w:val="20"/>
        </w:rPr>
        <w:t>–</w:t>
      </w:r>
      <w:r w:rsidRPr="002C60BB">
        <w:rPr>
          <w:sz w:val="20"/>
        </w:rPr>
        <w:t>73.</w:t>
      </w:r>
    </w:p>
    <w:p w14:paraId="6005C39F" w14:textId="77777777" w:rsidR="00692375" w:rsidRPr="002C60BB" w:rsidRDefault="007D522D" w:rsidP="002C60BB">
      <w:pPr>
        <w:pStyle w:val="references"/>
        <w:numPr>
          <w:ilvl w:val="0"/>
          <w:numId w:val="8"/>
        </w:numPr>
        <w:rPr>
          <w:sz w:val="20"/>
        </w:rPr>
      </w:pPr>
      <w:r w:rsidRPr="002C60BB">
        <w:rPr>
          <w:sz w:val="20"/>
        </w:rPr>
        <w:t>S.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Jacobs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C.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Bean,</w:t>
      </w:r>
      <w:r w:rsidRPr="002C60BB">
        <w:rPr>
          <w:rFonts w:eastAsia="Times New Roman"/>
          <w:sz w:val="20"/>
        </w:rPr>
        <w:t xml:space="preserve"> “</w:t>
      </w:r>
      <w:r w:rsidRPr="002C60BB">
        <w:rPr>
          <w:sz w:val="20"/>
        </w:rPr>
        <w:t>Fine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particles,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thin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films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exchange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anisotropy,</w:t>
      </w:r>
      <w:r w:rsidRPr="002C60BB">
        <w:rPr>
          <w:rFonts w:eastAsia="Times New Roman"/>
          <w:sz w:val="20"/>
        </w:rPr>
        <w:t xml:space="preserve">” </w:t>
      </w:r>
      <w:r w:rsidRPr="002C60BB">
        <w:rPr>
          <w:sz w:val="20"/>
        </w:rPr>
        <w:t>in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Magnetism,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vol.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III,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G.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Rado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H.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Suhl,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Eds.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New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York: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Academic,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1963,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pp.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271</w:t>
      </w:r>
      <w:r w:rsidRPr="002C60BB">
        <w:rPr>
          <w:rFonts w:eastAsia="Times New Roman"/>
          <w:sz w:val="20"/>
        </w:rPr>
        <w:t>–</w:t>
      </w:r>
      <w:r w:rsidRPr="002C60BB">
        <w:rPr>
          <w:sz w:val="20"/>
        </w:rPr>
        <w:t>350.</w:t>
      </w:r>
    </w:p>
    <w:p w14:paraId="582E82A7" w14:textId="77777777" w:rsidR="00692375" w:rsidRPr="002C60BB" w:rsidRDefault="007D522D" w:rsidP="002C60BB">
      <w:pPr>
        <w:pStyle w:val="references"/>
        <w:numPr>
          <w:ilvl w:val="0"/>
          <w:numId w:val="8"/>
        </w:numPr>
        <w:rPr>
          <w:sz w:val="20"/>
        </w:rPr>
      </w:pPr>
      <w:r w:rsidRPr="002C60BB">
        <w:rPr>
          <w:sz w:val="20"/>
        </w:rPr>
        <w:t>K.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Elissa,</w:t>
      </w:r>
      <w:r w:rsidRPr="002C60BB">
        <w:rPr>
          <w:rFonts w:eastAsia="Times New Roman"/>
          <w:sz w:val="20"/>
        </w:rPr>
        <w:t xml:space="preserve"> “</w:t>
      </w:r>
      <w:r w:rsidRPr="002C60BB">
        <w:rPr>
          <w:sz w:val="20"/>
        </w:rPr>
        <w:t>Title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of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paper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if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known,</w:t>
      </w:r>
      <w:r w:rsidRPr="002C60BB">
        <w:rPr>
          <w:rFonts w:eastAsia="Times New Roman"/>
          <w:sz w:val="20"/>
        </w:rPr>
        <w:t xml:space="preserve">” </w:t>
      </w:r>
      <w:r w:rsidRPr="002C60BB">
        <w:rPr>
          <w:sz w:val="20"/>
        </w:rPr>
        <w:t>unpublished.</w:t>
      </w:r>
    </w:p>
    <w:p w14:paraId="0B571CFC" w14:textId="77777777" w:rsidR="00692375" w:rsidRPr="002C60BB" w:rsidRDefault="007D522D" w:rsidP="002C60BB">
      <w:pPr>
        <w:pStyle w:val="references"/>
        <w:numPr>
          <w:ilvl w:val="0"/>
          <w:numId w:val="8"/>
        </w:numPr>
        <w:rPr>
          <w:sz w:val="20"/>
        </w:rPr>
      </w:pPr>
      <w:r w:rsidRPr="002C60BB">
        <w:rPr>
          <w:sz w:val="20"/>
        </w:rPr>
        <w:t>R.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Nicole,</w:t>
      </w:r>
      <w:r w:rsidRPr="002C60BB">
        <w:rPr>
          <w:rFonts w:eastAsia="Times New Roman"/>
          <w:sz w:val="20"/>
        </w:rPr>
        <w:t xml:space="preserve"> “</w:t>
      </w:r>
      <w:r w:rsidRPr="002C60BB">
        <w:rPr>
          <w:sz w:val="20"/>
        </w:rPr>
        <w:t>Title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of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paper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with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only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first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word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capitalized,</w:t>
      </w:r>
      <w:r w:rsidRPr="002C60BB">
        <w:rPr>
          <w:rFonts w:eastAsia="Times New Roman"/>
          <w:sz w:val="20"/>
        </w:rPr>
        <w:t xml:space="preserve">” </w:t>
      </w:r>
      <w:r w:rsidRPr="002C60BB">
        <w:rPr>
          <w:sz w:val="20"/>
        </w:rPr>
        <w:t>J.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Name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Stand.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Abbrev.,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in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press.</w:t>
      </w:r>
    </w:p>
    <w:p w14:paraId="27FF9AA2" w14:textId="77777777" w:rsidR="00692375" w:rsidRPr="002C60BB" w:rsidRDefault="007D522D" w:rsidP="002C60BB">
      <w:pPr>
        <w:pStyle w:val="references"/>
        <w:numPr>
          <w:ilvl w:val="0"/>
          <w:numId w:val="8"/>
        </w:numPr>
        <w:rPr>
          <w:sz w:val="20"/>
        </w:rPr>
      </w:pPr>
      <w:r w:rsidRPr="002C60BB">
        <w:rPr>
          <w:sz w:val="20"/>
        </w:rPr>
        <w:t>Y.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Yorozu,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Hirano,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K.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Oka,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Y.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Tagawa,</w:t>
      </w:r>
      <w:r w:rsidRPr="002C60BB">
        <w:rPr>
          <w:rFonts w:eastAsia="Times New Roman"/>
          <w:sz w:val="20"/>
        </w:rPr>
        <w:t xml:space="preserve"> “</w:t>
      </w:r>
      <w:r w:rsidRPr="002C60BB">
        <w:rPr>
          <w:sz w:val="20"/>
        </w:rPr>
        <w:t>Electron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spectroscopy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studies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on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magneto-optical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media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and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plastic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substrate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interface,</w:t>
      </w:r>
      <w:r w:rsidRPr="002C60BB">
        <w:rPr>
          <w:rFonts w:eastAsia="Times New Roman"/>
          <w:sz w:val="20"/>
        </w:rPr>
        <w:t xml:space="preserve">” </w:t>
      </w:r>
      <w:r w:rsidRPr="002C60BB">
        <w:rPr>
          <w:sz w:val="20"/>
        </w:rPr>
        <w:t>IEEE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Transl.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J.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Magn.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Japan,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vol.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2,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pp.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740</w:t>
      </w:r>
      <w:r w:rsidRPr="002C60BB">
        <w:rPr>
          <w:rFonts w:eastAsia="Times New Roman"/>
          <w:sz w:val="20"/>
        </w:rPr>
        <w:t>–</w:t>
      </w:r>
      <w:r w:rsidRPr="002C60BB">
        <w:rPr>
          <w:sz w:val="20"/>
        </w:rPr>
        <w:t>741,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August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1987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[Digests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9th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Annual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Conf.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Magnetics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Japan,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p.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301,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1982].</w:t>
      </w:r>
    </w:p>
    <w:p w14:paraId="13DBFD57" w14:textId="77777777" w:rsidR="00692375" w:rsidRDefault="007D522D" w:rsidP="002C60BB">
      <w:pPr>
        <w:pStyle w:val="references"/>
        <w:numPr>
          <w:ilvl w:val="0"/>
          <w:numId w:val="8"/>
        </w:numPr>
        <w:rPr>
          <w:sz w:val="20"/>
        </w:rPr>
      </w:pPr>
      <w:r w:rsidRPr="002C60BB">
        <w:rPr>
          <w:sz w:val="20"/>
        </w:rPr>
        <w:t>M.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Young,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The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Technical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Writer's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Handbook.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Mill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Valley,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CA: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University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Science,</w:t>
      </w:r>
      <w:r w:rsidRPr="002C60BB">
        <w:rPr>
          <w:rFonts w:eastAsia="Times New Roman"/>
          <w:sz w:val="20"/>
        </w:rPr>
        <w:t xml:space="preserve"> </w:t>
      </w:r>
      <w:r w:rsidRPr="002C60BB">
        <w:rPr>
          <w:sz w:val="20"/>
        </w:rPr>
        <w:t>1989.</w:t>
      </w:r>
    </w:p>
    <w:p w14:paraId="7992A6D4" w14:textId="77777777" w:rsidR="002C60BB" w:rsidRPr="002C60BB" w:rsidRDefault="002C60BB" w:rsidP="002C60BB">
      <w:pPr>
        <w:pStyle w:val="references"/>
        <w:numPr>
          <w:ilvl w:val="0"/>
          <w:numId w:val="8"/>
        </w:numPr>
        <w:rPr>
          <w:sz w:val="20"/>
        </w:rPr>
        <w:sectPr w:rsidR="002C60BB" w:rsidRPr="002C60BB" w:rsidSect="0051650E">
          <w:type w:val="continuous"/>
          <w:pgSz w:w="11906" w:h="16838"/>
          <w:pgMar w:top="1418" w:right="734" w:bottom="709" w:left="734" w:header="283" w:footer="0" w:gutter="0"/>
          <w:cols w:space="360"/>
          <w:titlePg/>
          <w:docGrid w:linePitch="360"/>
        </w:sectPr>
      </w:pPr>
    </w:p>
    <w:p w14:paraId="0A170403" w14:textId="77777777" w:rsidR="007D522D" w:rsidRDefault="007D522D"/>
    <w:sectPr w:rsidR="007D522D" w:rsidSect="00D21527">
      <w:type w:val="continuous"/>
      <w:pgSz w:w="11906" w:h="16838"/>
      <w:pgMar w:top="1080" w:right="734" w:bottom="1080" w:left="7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45AD" w14:textId="77777777" w:rsidR="001875AB" w:rsidRDefault="001875AB" w:rsidP="003C5B4F">
      <w:r>
        <w:separator/>
      </w:r>
    </w:p>
  </w:endnote>
  <w:endnote w:type="continuationSeparator" w:id="0">
    <w:p w14:paraId="101FED5F" w14:textId="77777777" w:rsidR="001875AB" w:rsidRDefault="001875AB" w:rsidP="003C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80"/>
    <w:family w:val="auto"/>
    <w:pitch w:val="default"/>
  </w:font>
  <w:font w:name="Lohit Hindi">
    <w:altName w:val="MS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tillium Web Regular">
    <w:altName w:val="Cambria"/>
    <w:charset w:val="00"/>
    <w:family w:val="auto"/>
    <w:pitch w:val="default"/>
    <w:sig w:usb0="00000001" w:usb1="00000001" w:usb2="00000000" w:usb3="00000000" w:csb0="2000009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9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3"/>
      <w:gridCol w:w="7230"/>
      <w:gridCol w:w="513"/>
    </w:tblGrid>
    <w:tr w:rsidR="0055710A" w14:paraId="1C310AC9" w14:textId="77777777" w:rsidTr="007022DE">
      <w:trPr>
        <w:trHeight w:val="72"/>
        <w:jc w:val="center"/>
      </w:trPr>
      <w:tc>
        <w:tcPr>
          <w:tcW w:w="1290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CB7C639" w14:textId="77777777" w:rsidR="0055710A" w:rsidRPr="002D3971" w:rsidRDefault="0055710A" w:rsidP="0055710A">
          <w:pPr>
            <w:pStyle w:val="Footer"/>
            <w:rPr>
              <w:b/>
              <w:color w:val="000000" w:themeColor="text1"/>
            </w:rPr>
          </w:pPr>
          <w:r w:rsidRPr="002D3971">
            <w:rPr>
              <w:b/>
              <w:color w:val="000000" w:themeColor="text1"/>
            </w:rPr>
            <w:t>IJEKS | Research Article</w:t>
          </w:r>
        </w:p>
      </w:tc>
      <w:tc>
        <w:tcPr>
          <w:tcW w:w="3463" w:type="pc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13C6069" w14:textId="77777777" w:rsidR="0055710A" w:rsidRPr="00155301" w:rsidRDefault="0055710A" w:rsidP="0055710A">
          <w:pPr>
            <w:pStyle w:val="Footer"/>
            <w:rPr>
              <w:rFonts w:ascii="Titillium Web Regular" w:hAnsi="Titillium Web Regular" w:cs="Titillium Web Regular"/>
              <w:bCs/>
              <w:color w:val="000000" w:themeColor="text1"/>
            </w:rPr>
          </w:pPr>
          <w:r w:rsidRPr="00155301">
            <w:rPr>
              <w:rFonts w:ascii="Titillium Web Regular" w:hAnsi="Titillium Web Regular" w:cs="Titillium Web Regular"/>
              <w:bCs/>
              <w:color w:val="000000" w:themeColor="text1"/>
            </w:rPr>
            <w:t>International Journal of Emerging Knowledge Systems</w:t>
          </w:r>
          <w:r>
            <w:rPr>
              <w:rFonts w:ascii="Titillium Web Regular" w:hAnsi="Titillium Web Regular" w:cs="Titillium Web Regular"/>
              <w:bCs/>
              <w:color w:val="000000" w:themeColor="text1"/>
            </w:rPr>
            <w:t xml:space="preserve"> (</w:t>
          </w:r>
          <w:r>
            <w:t>IJEKS</w:t>
          </w:r>
          <w:r>
            <w:rPr>
              <w:rFonts w:ascii="Titillium Web Regular" w:hAnsi="Titillium Web Regular" w:cs="Titillium Web Regular"/>
              <w:bCs/>
              <w:color w:val="000000" w:themeColor="text1"/>
            </w:rPr>
            <w:t>)</w:t>
          </w:r>
        </w:p>
      </w:tc>
      <w:tc>
        <w:tcPr>
          <w:tcW w:w="246" w:type="pct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444B6A12" w14:textId="77777777" w:rsidR="0055710A" w:rsidRDefault="0055710A" w:rsidP="0055710A">
          <w:pPr>
            <w:pStyle w:val="Header"/>
            <w:rPr>
              <w:rFonts w:ascii="Titillium Web Regular" w:hAnsi="Titillium Web Regular" w:cs="Titillium Web Regular"/>
              <w:b/>
              <w:bCs/>
              <w:color w:val="000000" w:themeColor="text1"/>
            </w:rPr>
          </w:pP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begin"/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instrText xml:space="preserve"> PAGE   \* MERGEFORMAT </w:instrText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separate"/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t>1</w:t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end"/>
          </w:r>
        </w:p>
      </w:tc>
    </w:tr>
  </w:tbl>
  <w:p w14:paraId="715606EF" w14:textId="77777777" w:rsidR="00172A2D" w:rsidRDefault="00172A2D" w:rsidP="0055710A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9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3"/>
      <w:gridCol w:w="7230"/>
      <w:gridCol w:w="513"/>
    </w:tblGrid>
    <w:tr w:rsidR="00064F20" w14:paraId="2F0E9469" w14:textId="77777777" w:rsidTr="002D3971">
      <w:trPr>
        <w:trHeight w:val="72"/>
        <w:jc w:val="center"/>
      </w:trPr>
      <w:tc>
        <w:tcPr>
          <w:tcW w:w="1290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9A365BE" w14:textId="00BA3A88" w:rsidR="00064F20" w:rsidRPr="002D3971" w:rsidRDefault="002D3971" w:rsidP="00064F20">
          <w:pPr>
            <w:pStyle w:val="Footer"/>
            <w:rPr>
              <w:b/>
              <w:color w:val="000000" w:themeColor="text1"/>
            </w:rPr>
          </w:pPr>
          <w:r w:rsidRPr="002D3971">
            <w:rPr>
              <w:b/>
              <w:color w:val="000000" w:themeColor="text1"/>
            </w:rPr>
            <w:t>IJEKS | Research Article</w:t>
          </w:r>
        </w:p>
      </w:tc>
      <w:tc>
        <w:tcPr>
          <w:tcW w:w="3463" w:type="pc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C8320A3" w14:textId="7541CBCB" w:rsidR="00064F20" w:rsidRPr="00155301" w:rsidRDefault="00155301" w:rsidP="00155301">
          <w:pPr>
            <w:pStyle w:val="Footer"/>
            <w:rPr>
              <w:rFonts w:ascii="Titillium Web Regular" w:hAnsi="Titillium Web Regular" w:cs="Titillium Web Regular"/>
              <w:bCs/>
              <w:color w:val="000000" w:themeColor="text1"/>
            </w:rPr>
          </w:pPr>
          <w:r w:rsidRPr="00155301">
            <w:rPr>
              <w:rFonts w:ascii="Titillium Web Regular" w:hAnsi="Titillium Web Regular" w:cs="Titillium Web Regular"/>
              <w:bCs/>
              <w:color w:val="000000" w:themeColor="text1"/>
            </w:rPr>
            <w:t>International Journal of Emerging Knowledge Systems</w:t>
          </w:r>
          <w:r w:rsidR="00064F20">
            <w:rPr>
              <w:rFonts w:ascii="Titillium Web Regular" w:hAnsi="Titillium Web Regular" w:cs="Titillium Web Regular"/>
              <w:bCs/>
              <w:color w:val="000000" w:themeColor="text1"/>
            </w:rPr>
            <w:t xml:space="preserve"> (</w:t>
          </w:r>
          <w:r>
            <w:t>IJEKS</w:t>
          </w:r>
          <w:r w:rsidR="00064F20">
            <w:rPr>
              <w:rFonts w:ascii="Titillium Web Regular" w:hAnsi="Titillium Web Regular" w:cs="Titillium Web Regular"/>
              <w:bCs/>
              <w:color w:val="000000" w:themeColor="text1"/>
            </w:rPr>
            <w:t>)</w:t>
          </w:r>
        </w:p>
      </w:tc>
      <w:tc>
        <w:tcPr>
          <w:tcW w:w="246" w:type="pct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0D87D54D" w14:textId="77777777" w:rsidR="00064F20" w:rsidRDefault="00064F20" w:rsidP="00064F20">
          <w:pPr>
            <w:pStyle w:val="Header"/>
            <w:rPr>
              <w:rFonts w:ascii="Titillium Web Regular" w:hAnsi="Titillium Web Regular" w:cs="Titillium Web Regular"/>
              <w:b/>
              <w:bCs/>
              <w:color w:val="000000" w:themeColor="text1"/>
            </w:rPr>
          </w:pP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begin"/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instrText xml:space="preserve"> PAGE   \* MERGEFORMAT </w:instrText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separate"/>
          </w:r>
          <w:r w:rsidR="002215EE">
            <w:rPr>
              <w:rFonts w:ascii="Titillium Web Regular" w:hAnsi="Titillium Web Regular" w:cs="Titillium Web Regular"/>
              <w:b/>
              <w:bCs/>
              <w:noProof/>
              <w:color w:val="000000" w:themeColor="text1"/>
            </w:rPr>
            <w:t>1</w:t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end"/>
          </w:r>
        </w:p>
      </w:tc>
    </w:tr>
  </w:tbl>
  <w:p w14:paraId="5D6044C7" w14:textId="77777777" w:rsidR="00064F20" w:rsidRDefault="00064F20" w:rsidP="00064F20">
    <w:pPr>
      <w:pStyle w:val="Footer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9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93"/>
      <w:gridCol w:w="7230"/>
      <w:gridCol w:w="513"/>
    </w:tblGrid>
    <w:tr w:rsidR="0051650E" w14:paraId="366A5C40" w14:textId="77777777" w:rsidTr="00636524">
      <w:trPr>
        <w:trHeight w:val="72"/>
        <w:jc w:val="center"/>
      </w:trPr>
      <w:tc>
        <w:tcPr>
          <w:tcW w:w="1290" w:type="pc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A5050DB" w14:textId="77777777" w:rsidR="0051650E" w:rsidRPr="002D3971" w:rsidRDefault="0051650E" w:rsidP="0051650E">
          <w:pPr>
            <w:pStyle w:val="Footer"/>
            <w:rPr>
              <w:b/>
              <w:color w:val="000000" w:themeColor="text1"/>
            </w:rPr>
          </w:pPr>
          <w:r w:rsidRPr="002D3971">
            <w:rPr>
              <w:b/>
              <w:color w:val="000000" w:themeColor="text1"/>
            </w:rPr>
            <w:t>IJEKS | Research Article</w:t>
          </w:r>
        </w:p>
      </w:tc>
      <w:tc>
        <w:tcPr>
          <w:tcW w:w="3463" w:type="pc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63AB03D" w14:textId="77777777" w:rsidR="0051650E" w:rsidRPr="00155301" w:rsidRDefault="0051650E" w:rsidP="0051650E">
          <w:pPr>
            <w:pStyle w:val="Footer"/>
            <w:rPr>
              <w:rFonts w:ascii="Titillium Web Regular" w:hAnsi="Titillium Web Regular" w:cs="Titillium Web Regular"/>
              <w:bCs/>
              <w:color w:val="000000" w:themeColor="text1"/>
            </w:rPr>
          </w:pPr>
          <w:r w:rsidRPr="00155301">
            <w:rPr>
              <w:rFonts w:ascii="Titillium Web Regular" w:hAnsi="Titillium Web Regular" w:cs="Titillium Web Regular"/>
              <w:bCs/>
              <w:color w:val="000000" w:themeColor="text1"/>
            </w:rPr>
            <w:t>International Journal of Emerging Knowledge Systems</w:t>
          </w:r>
          <w:r>
            <w:rPr>
              <w:rFonts w:ascii="Titillium Web Regular" w:hAnsi="Titillium Web Regular" w:cs="Titillium Web Regular"/>
              <w:bCs/>
              <w:color w:val="000000" w:themeColor="text1"/>
            </w:rPr>
            <w:t xml:space="preserve"> (</w:t>
          </w:r>
          <w:r>
            <w:t>IJEKS</w:t>
          </w:r>
          <w:r>
            <w:rPr>
              <w:rFonts w:ascii="Titillium Web Regular" w:hAnsi="Titillium Web Regular" w:cs="Titillium Web Regular"/>
              <w:bCs/>
              <w:color w:val="000000" w:themeColor="text1"/>
            </w:rPr>
            <w:t>)</w:t>
          </w:r>
        </w:p>
      </w:tc>
      <w:tc>
        <w:tcPr>
          <w:tcW w:w="246" w:type="pct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1487BD00" w14:textId="77777777" w:rsidR="0051650E" w:rsidRDefault="0051650E" w:rsidP="0051650E">
          <w:pPr>
            <w:pStyle w:val="Header"/>
            <w:rPr>
              <w:rFonts w:ascii="Titillium Web Regular" w:hAnsi="Titillium Web Regular" w:cs="Titillium Web Regular"/>
              <w:b/>
              <w:bCs/>
              <w:color w:val="000000" w:themeColor="text1"/>
            </w:rPr>
          </w:pP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begin"/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instrText xml:space="preserve"> PAGE   \* MERGEFORMAT </w:instrText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separate"/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t>3</w:t>
          </w:r>
          <w:r>
            <w:rPr>
              <w:rFonts w:ascii="Titillium Web Regular" w:hAnsi="Titillium Web Regular" w:cs="Titillium Web Regular"/>
              <w:b/>
              <w:bCs/>
              <w:color w:val="000000" w:themeColor="text1"/>
            </w:rPr>
            <w:fldChar w:fldCharType="end"/>
          </w:r>
        </w:p>
      </w:tc>
    </w:tr>
  </w:tbl>
  <w:p w14:paraId="6145B57C" w14:textId="77777777" w:rsidR="0051650E" w:rsidRDefault="0051650E" w:rsidP="0051650E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2CCCC" w14:textId="77777777" w:rsidR="001875AB" w:rsidRDefault="001875AB" w:rsidP="003C5B4F">
      <w:r>
        <w:separator/>
      </w:r>
    </w:p>
  </w:footnote>
  <w:footnote w:type="continuationSeparator" w:id="0">
    <w:p w14:paraId="5D033255" w14:textId="77777777" w:rsidR="001875AB" w:rsidRDefault="001875AB" w:rsidP="003C5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DF8DB" w14:textId="04C16241" w:rsidR="00172A2D" w:rsidRPr="00172A2D" w:rsidRDefault="00BC727E" w:rsidP="00BC727E">
    <w:pPr>
      <w:pStyle w:val="Header"/>
      <w:tabs>
        <w:tab w:val="clear" w:pos="9360"/>
      </w:tabs>
      <w:jc w:val="both"/>
    </w:pPr>
    <w:r>
      <w:t xml:space="preserve">Corresponding </w:t>
    </w:r>
    <w:r w:rsidR="00172A2D">
      <w:t>Author Name</w:t>
    </w:r>
    <w:r>
      <w:tab/>
    </w:r>
    <w:r>
      <w:tab/>
      <w:t xml:space="preserve"> </w:t>
    </w:r>
    <w:r>
      <w:tab/>
    </w:r>
    <w:r>
      <w:tab/>
    </w:r>
    <w:r>
      <w:tab/>
    </w:r>
    <w:r>
      <w:tab/>
    </w:r>
    <w:r>
      <w:tab/>
    </w:r>
    <w:r>
      <w:tab/>
    </w:r>
    <w:r w:rsidR="00172A2D">
      <w:t>Paper Title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9272" w14:textId="7FFB3657" w:rsidR="00EF61C9" w:rsidRPr="008E1C0E" w:rsidRDefault="00EF61C9" w:rsidP="00EF61C9">
    <w:pPr>
      <w:pStyle w:val="Footer"/>
      <w:tabs>
        <w:tab w:val="clear" w:pos="4680"/>
      </w:tabs>
      <w:ind w:right="-51"/>
      <w:jc w:val="right"/>
      <w:rPr>
        <w:bCs/>
        <w:color w:val="244061" w:themeColor="accent1" w:themeShade="80"/>
        <w:sz w:val="22"/>
        <w:szCs w:val="22"/>
      </w:rPr>
    </w:pPr>
    <w:r w:rsidRPr="008E1C0E">
      <w:rPr>
        <w:b/>
        <w:noProof/>
        <w:color w:val="244061" w:themeColor="accent1" w:themeShade="80"/>
        <w:sz w:val="22"/>
        <w:szCs w:val="22"/>
      </w:rPr>
      <w:drawing>
        <wp:anchor distT="0" distB="0" distL="114300" distR="114300" simplePos="0" relativeHeight="251665920" behindDoc="1" locked="0" layoutInCell="1" allowOverlap="1" wp14:anchorId="1BF7C9BD" wp14:editId="6360B55E">
          <wp:simplePos x="0" y="0"/>
          <wp:positionH relativeFrom="column">
            <wp:posOffset>107315</wp:posOffset>
          </wp:positionH>
          <wp:positionV relativeFrom="paragraph">
            <wp:posOffset>1905</wp:posOffset>
          </wp:positionV>
          <wp:extent cx="1230630" cy="1230630"/>
          <wp:effectExtent l="0" t="0" r="0" b="0"/>
          <wp:wrapTight wrapText="bothSides">
            <wp:wrapPolygon edited="0">
              <wp:start x="8025" y="334"/>
              <wp:lineTo x="6019" y="1672"/>
              <wp:lineTo x="1672" y="5350"/>
              <wp:lineTo x="669" y="11703"/>
              <wp:lineTo x="3344" y="17053"/>
              <wp:lineTo x="8025" y="19728"/>
              <wp:lineTo x="9362" y="20396"/>
              <wp:lineTo x="12372" y="20396"/>
              <wp:lineTo x="18056" y="17053"/>
              <wp:lineTo x="20731" y="11703"/>
              <wp:lineTo x="20062" y="5350"/>
              <wp:lineTo x="13375" y="334"/>
              <wp:lineTo x="8025" y="334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C0E">
      <w:rPr>
        <w:b/>
        <w:color w:val="244061" w:themeColor="accent1" w:themeShade="80"/>
        <w:sz w:val="22"/>
        <w:szCs w:val="22"/>
      </w:rPr>
      <w:t>I</w:t>
    </w:r>
    <w:r w:rsidRPr="008E1C0E">
      <w:rPr>
        <w:bCs/>
        <w:color w:val="244061" w:themeColor="accent1" w:themeShade="80"/>
        <w:sz w:val="22"/>
        <w:szCs w:val="22"/>
      </w:rPr>
      <w:t xml:space="preserve">nternational </w:t>
    </w:r>
    <w:r w:rsidRPr="008E1C0E">
      <w:rPr>
        <w:b/>
        <w:color w:val="244061" w:themeColor="accent1" w:themeShade="80"/>
        <w:sz w:val="22"/>
        <w:szCs w:val="22"/>
      </w:rPr>
      <w:t>J</w:t>
    </w:r>
    <w:r w:rsidRPr="008E1C0E">
      <w:rPr>
        <w:bCs/>
        <w:color w:val="244061" w:themeColor="accent1" w:themeShade="80"/>
        <w:sz w:val="22"/>
        <w:szCs w:val="22"/>
      </w:rPr>
      <w:t xml:space="preserve">ournal of </w:t>
    </w:r>
    <w:r w:rsidRPr="008E1C0E">
      <w:rPr>
        <w:b/>
        <w:color w:val="244061" w:themeColor="accent1" w:themeShade="80"/>
        <w:sz w:val="22"/>
        <w:szCs w:val="22"/>
      </w:rPr>
      <w:t>E</w:t>
    </w:r>
    <w:r w:rsidRPr="008E1C0E">
      <w:rPr>
        <w:bCs/>
        <w:color w:val="244061" w:themeColor="accent1" w:themeShade="80"/>
        <w:sz w:val="22"/>
        <w:szCs w:val="22"/>
      </w:rPr>
      <w:t xml:space="preserve">merging </w:t>
    </w:r>
    <w:r w:rsidRPr="008E1C0E">
      <w:rPr>
        <w:b/>
        <w:color w:val="244061" w:themeColor="accent1" w:themeShade="80"/>
        <w:sz w:val="22"/>
        <w:szCs w:val="22"/>
      </w:rPr>
      <w:t>K</w:t>
    </w:r>
    <w:r w:rsidRPr="008E1C0E">
      <w:rPr>
        <w:bCs/>
        <w:color w:val="244061" w:themeColor="accent1" w:themeShade="80"/>
        <w:sz w:val="22"/>
        <w:szCs w:val="22"/>
      </w:rPr>
      <w:t xml:space="preserve">nowledge </w:t>
    </w:r>
    <w:r w:rsidRPr="008E1C0E">
      <w:rPr>
        <w:b/>
        <w:color w:val="244061" w:themeColor="accent1" w:themeShade="80"/>
        <w:sz w:val="22"/>
        <w:szCs w:val="22"/>
      </w:rPr>
      <w:t>S</w:t>
    </w:r>
    <w:r w:rsidRPr="008E1C0E">
      <w:rPr>
        <w:bCs/>
        <w:color w:val="244061" w:themeColor="accent1" w:themeShade="80"/>
        <w:sz w:val="22"/>
        <w:szCs w:val="22"/>
      </w:rPr>
      <w:t>ystems (</w:t>
    </w:r>
    <w:r w:rsidRPr="008E1C0E">
      <w:rPr>
        <w:b/>
        <w:bCs/>
        <w:color w:val="244061" w:themeColor="accent1" w:themeShade="80"/>
        <w:sz w:val="22"/>
        <w:szCs w:val="22"/>
      </w:rPr>
      <w:t>IJEKS</w:t>
    </w:r>
    <w:r w:rsidRPr="008E1C0E">
      <w:rPr>
        <w:bCs/>
        <w:color w:val="244061" w:themeColor="accent1" w:themeShade="80"/>
        <w:sz w:val="22"/>
        <w:szCs w:val="22"/>
      </w:rPr>
      <w:t>)</w:t>
    </w:r>
  </w:p>
  <w:p w14:paraId="431DDF07" w14:textId="77777777" w:rsidR="00EF61C9" w:rsidRPr="008E1C0E" w:rsidRDefault="00EF61C9" w:rsidP="00EF61C9">
    <w:pPr>
      <w:pStyle w:val="Footer"/>
      <w:tabs>
        <w:tab w:val="clear" w:pos="4680"/>
      </w:tabs>
      <w:ind w:right="-51"/>
      <w:jc w:val="right"/>
      <w:rPr>
        <w:bCs/>
        <w:color w:val="000000" w:themeColor="text1"/>
        <w:sz w:val="22"/>
        <w:szCs w:val="22"/>
      </w:rPr>
    </w:pPr>
    <w:r w:rsidRPr="008E1C0E">
      <w:rPr>
        <w:bCs/>
        <w:color w:val="000000" w:themeColor="text1"/>
        <w:sz w:val="22"/>
        <w:szCs w:val="22"/>
      </w:rPr>
      <w:t>Peer-Reviewed | Open Access | Bimonthly Journal</w:t>
    </w:r>
  </w:p>
  <w:p w14:paraId="6C01F18C" w14:textId="00BAD419" w:rsidR="00EF61C9" w:rsidRDefault="00EF61C9" w:rsidP="00EF61C9">
    <w:pPr>
      <w:pStyle w:val="Footer"/>
      <w:tabs>
        <w:tab w:val="clear" w:pos="4680"/>
        <w:tab w:val="clear" w:pos="9360"/>
        <w:tab w:val="right" w:pos="7797"/>
      </w:tabs>
      <w:ind w:right="-51"/>
      <w:jc w:val="right"/>
      <w:rPr>
        <w:sz w:val="22"/>
        <w:szCs w:val="22"/>
      </w:rPr>
    </w:pPr>
    <w:r w:rsidRPr="008E1C0E">
      <w:rPr>
        <w:sz w:val="22"/>
        <w:szCs w:val="22"/>
      </w:rPr>
      <w:t>ISSN (Online): XXXX-XXXX</w:t>
    </w:r>
    <w:r w:rsidRPr="008E1C0E">
      <w:rPr>
        <w:sz w:val="22"/>
        <w:szCs w:val="22"/>
      </w:rPr>
      <w:br/>
      <w:t>Volume X | Issue X | Month Year</w:t>
    </w:r>
    <w:r w:rsidRPr="008E1C0E">
      <w:rPr>
        <w:sz w:val="22"/>
        <w:szCs w:val="22"/>
      </w:rPr>
      <w:br/>
    </w:r>
    <w:hyperlink r:id="rId2" w:history="1">
      <w:r w:rsidRPr="00363846">
        <w:rPr>
          <w:rStyle w:val="Hyperlink"/>
          <w:sz w:val="22"/>
          <w:szCs w:val="22"/>
        </w:rPr>
        <w:t>https://doi.org/10.xxxx/ijeks.xxxx.xxxx</w:t>
      </w:r>
    </w:hyperlink>
    <w:r w:rsidRPr="008E1C0E">
      <w:rPr>
        <w:sz w:val="22"/>
        <w:szCs w:val="22"/>
      </w:rPr>
      <w:br/>
    </w:r>
    <w:r>
      <w:rPr>
        <w:rFonts w:ascii="Segoe UI Emoji" w:hAnsi="Segoe UI Emoji" w:cs="Segoe UI Emoji"/>
      </w:rPr>
      <w:t>🌐</w:t>
    </w:r>
    <w:r w:rsidR="00E273A8">
      <w:rPr>
        <w:rFonts w:ascii="Segoe UI Emoji" w:hAnsi="Segoe UI Emoji" w:cs="Segoe UI Emoji"/>
      </w:rPr>
      <w:t xml:space="preserve"> </w:t>
    </w:r>
    <w:hyperlink r:id="rId3" w:history="1">
      <w:r w:rsidR="00E273A8" w:rsidRPr="00D92867">
        <w:rPr>
          <w:rStyle w:val="Hyperlink"/>
          <w:sz w:val="22"/>
          <w:szCs w:val="22"/>
        </w:rPr>
        <w:t>https://kiranyaafoundation.org/index.php/IJEKS</w:t>
      </w:r>
    </w:hyperlink>
  </w:p>
  <w:p w14:paraId="219C782E" w14:textId="77777777" w:rsidR="00EF61C9" w:rsidRDefault="00EF61C9" w:rsidP="00EF61C9">
    <w:pPr>
      <w:pStyle w:val="Footer"/>
      <w:tabs>
        <w:tab w:val="clear" w:pos="4680"/>
      </w:tabs>
      <w:ind w:right="-51"/>
      <w:jc w:val="right"/>
      <w:rPr>
        <w:bCs/>
        <w:color w:val="000000" w:themeColor="text1"/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6E3073F8" wp14:editId="53DDD32D">
              <wp:simplePos x="0" y="0"/>
              <wp:positionH relativeFrom="column">
                <wp:posOffset>-20116800</wp:posOffset>
              </wp:positionH>
              <wp:positionV relativeFrom="paragraph">
                <wp:posOffset>222250</wp:posOffset>
              </wp:positionV>
              <wp:extent cx="519374120" cy="48260"/>
              <wp:effectExtent l="9525" t="12700" r="14605" b="15240"/>
              <wp:wrapNone/>
              <wp:docPr id="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74120" cy="482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E6E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2in;margin-top:17.5pt;width:40895.6pt;height:3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" strokecolor="#622423 [1605]" strokeweight="1pt"/>
          </w:pict>
        </mc:Fallback>
      </mc:AlternateContent>
    </w:r>
    <w:r w:rsidRPr="002C09AD">
      <w:rPr>
        <w:bCs/>
        <w:color w:val="000000" w:themeColor="text1"/>
        <w:sz w:val="22"/>
        <w:szCs w:val="22"/>
      </w:rPr>
      <w:t>CC BY 4.0 | DOI Registered | ORCID Supported</w:t>
    </w:r>
  </w:p>
  <w:p w14:paraId="0ABB3AFB" w14:textId="77777777" w:rsidR="00EF61C9" w:rsidRDefault="00EF61C9" w:rsidP="00EF61C9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B7E4" w14:textId="3C75C9F8" w:rsidR="0051650E" w:rsidRPr="008E1C0E" w:rsidRDefault="0051650E" w:rsidP="0051650E">
    <w:pPr>
      <w:pStyle w:val="Footer"/>
      <w:tabs>
        <w:tab w:val="clear" w:pos="4680"/>
      </w:tabs>
      <w:ind w:right="-51"/>
      <w:rPr>
        <w:bCs/>
        <w:color w:val="244061" w:themeColor="accent1" w:themeShade="80"/>
        <w:sz w:val="22"/>
        <w:szCs w:val="22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2D94CCBA" wp14:editId="5D2A6175">
          <wp:simplePos x="0" y="0"/>
          <wp:positionH relativeFrom="margin">
            <wp:posOffset>5369560</wp:posOffset>
          </wp:positionH>
          <wp:positionV relativeFrom="paragraph">
            <wp:posOffset>3810</wp:posOffset>
          </wp:positionV>
          <wp:extent cx="1152000" cy="1152000"/>
          <wp:effectExtent l="0" t="0" r="0" b="0"/>
          <wp:wrapTight wrapText="bothSides">
            <wp:wrapPolygon edited="0">
              <wp:start x="0" y="0"/>
              <wp:lineTo x="0" y="21076"/>
              <wp:lineTo x="21076" y="21076"/>
              <wp:lineTo x="21076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11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C0E">
      <w:rPr>
        <w:b/>
        <w:noProof/>
        <w:color w:val="244061" w:themeColor="accent1" w:themeShade="80"/>
        <w:sz w:val="22"/>
        <w:szCs w:val="22"/>
      </w:rPr>
      <w:drawing>
        <wp:anchor distT="0" distB="0" distL="114300" distR="114300" simplePos="0" relativeHeight="251660800" behindDoc="1" locked="0" layoutInCell="1" allowOverlap="1" wp14:anchorId="6A549822" wp14:editId="5D2FF624">
          <wp:simplePos x="0" y="0"/>
          <wp:positionH relativeFrom="column">
            <wp:posOffset>107315</wp:posOffset>
          </wp:positionH>
          <wp:positionV relativeFrom="paragraph">
            <wp:posOffset>1905</wp:posOffset>
          </wp:positionV>
          <wp:extent cx="1230630" cy="1230630"/>
          <wp:effectExtent l="0" t="0" r="0" b="0"/>
          <wp:wrapTight wrapText="bothSides">
            <wp:wrapPolygon edited="0">
              <wp:start x="8025" y="334"/>
              <wp:lineTo x="6019" y="1672"/>
              <wp:lineTo x="1672" y="5350"/>
              <wp:lineTo x="669" y="11703"/>
              <wp:lineTo x="3344" y="17053"/>
              <wp:lineTo x="8025" y="19728"/>
              <wp:lineTo x="9362" y="20396"/>
              <wp:lineTo x="12372" y="20396"/>
              <wp:lineTo x="18056" y="17053"/>
              <wp:lineTo x="20731" y="11703"/>
              <wp:lineTo x="20062" y="5350"/>
              <wp:lineTo x="13375" y="334"/>
              <wp:lineTo x="8025" y="334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C0E">
      <w:rPr>
        <w:b/>
        <w:color w:val="244061" w:themeColor="accent1" w:themeShade="80"/>
        <w:sz w:val="22"/>
        <w:szCs w:val="22"/>
      </w:rPr>
      <w:t>I</w:t>
    </w:r>
    <w:r w:rsidRPr="008E1C0E">
      <w:rPr>
        <w:bCs/>
        <w:color w:val="244061" w:themeColor="accent1" w:themeShade="80"/>
        <w:sz w:val="22"/>
        <w:szCs w:val="22"/>
      </w:rPr>
      <w:t xml:space="preserve">nternational </w:t>
    </w:r>
    <w:r w:rsidRPr="008E1C0E">
      <w:rPr>
        <w:b/>
        <w:color w:val="244061" w:themeColor="accent1" w:themeShade="80"/>
        <w:sz w:val="22"/>
        <w:szCs w:val="22"/>
      </w:rPr>
      <w:t>J</w:t>
    </w:r>
    <w:r w:rsidRPr="008E1C0E">
      <w:rPr>
        <w:bCs/>
        <w:color w:val="244061" w:themeColor="accent1" w:themeShade="80"/>
        <w:sz w:val="22"/>
        <w:szCs w:val="22"/>
      </w:rPr>
      <w:t xml:space="preserve">ournal of </w:t>
    </w:r>
    <w:r w:rsidRPr="008E1C0E">
      <w:rPr>
        <w:b/>
        <w:color w:val="244061" w:themeColor="accent1" w:themeShade="80"/>
        <w:sz w:val="22"/>
        <w:szCs w:val="22"/>
      </w:rPr>
      <w:t>E</w:t>
    </w:r>
    <w:r w:rsidRPr="008E1C0E">
      <w:rPr>
        <w:bCs/>
        <w:color w:val="244061" w:themeColor="accent1" w:themeShade="80"/>
        <w:sz w:val="22"/>
        <w:szCs w:val="22"/>
      </w:rPr>
      <w:t xml:space="preserve">merging </w:t>
    </w:r>
    <w:r w:rsidRPr="008E1C0E">
      <w:rPr>
        <w:b/>
        <w:color w:val="244061" w:themeColor="accent1" w:themeShade="80"/>
        <w:sz w:val="22"/>
        <w:szCs w:val="22"/>
      </w:rPr>
      <w:t>K</w:t>
    </w:r>
    <w:r w:rsidRPr="008E1C0E">
      <w:rPr>
        <w:bCs/>
        <w:color w:val="244061" w:themeColor="accent1" w:themeShade="80"/>
        <w:sz w:val="22"/>
        <w:szCs w:val="22"/>
      </w:rPr>
      <w:t xml:space="preserve">nowledge </w:t>
    </w:r>
    <w:r w:rsidRPr="008E1C0E">
      <w:rPr>
        <w:b/>
        <w:color w:val="244061" w:themeColor="accent1" w:themeShade="80"/>
        <w:sz w:val="22"/>
        <w:szCs w:val="22"/>
      </w:rPr>
      <w:t>S</w:t>
    </w:r>
    <w:r w:rsidRPr="008E1C0E">
      <w:rPr>
        <w:bCs/>
        <w:color w:val="244061" w:themeColor="accent1" w:themeShade="80"/>
        <w:sz w:val="22"/>
        <w:szCs w:val="22"/>
      </w:rPr>
      <w:t>ystems (</w:t>
    </w:r>
    <w:r w:rsidRPr="008E1C0E">
      <w:rPr>
        <w:b/>
        <w:bCs/>
        <w:color w:val="244061" w:themeColor="accent1" w:themeShade="80"/>
        <w:sz w:val="22"/>
        <w:szCs w:val="22"/>
      </w:rPr>
      <w:t>IJEKS</w:t>
    </w:r>
    <w:r w:rsidRPr="008E1C0E">
      <w:rPr>
        <w:bCs/>
        <w:color w:val="244061" w:themeColor="accent1" w:themeShade="80"/>
        <w:sz w:val="22"/>
        <w:szCs w:val="22"/>
      </w:rPr>
      <w:t>)</w:t>
    </w:r>
  </w:p>
  <w:p w14:paraId="4AA97ED8" w14:textId="77777777" w:rsidR="0051650E" w:rsidRPr="008E1C0E" w:rsidRDefault="0051650E" w:rsidP="0051650E">
    <w:pPr>
      <w:pStyle w:val="Footer"/>
      <w:tabs>
        <w:tab w:val="clear" w:pos="4680"/>
      </w:tabs>
      <w:ind w:right="-51"/>
      <w:rPr>
        <w:bCs/>
        <w:color w:val="000000" w:themeColor="text1"/>
        <w:sz w:val="22"/>
        <w:szCs w:val="22"/>
      </w:rPr>
    </w:pPr>
    <w:r w:rsidRPr="008E1C0E">
      <w:rPr>
        <w:bCs/>
        <w:color w:val="000000" w:themeColor="text1"/>
        <w:sz w:val="22"/>
        <w:szCs w:val="22"/>
      </w:rPr>
      <w:t>Peer-Reviewed | Open Access | Bimonthly Journal</w:t>
    </w:r>
  </w:p>
  <w:p w14:paraId="6373F637" w14:textId="532C1904" w:rsidR="0051650E" w:rsidRDefault="0051650E" w:rsidP="0051650E">
    <w:pPr>
      <w:pStyle w:val="Footer"/>
      <w:tabs>
        <w:tab w:val="clear" w:pos="4680"/>
        <w:tab w:val="clear" w:pos="9360"/>
        <w:tab w:val="right" w:pos="7797"/>
      </w:tabs>
      <w:ind w:right="-51"/>
      <w:rPr>
        <w:sz w:val="22"/>
        <w:szCs w:val="22"/>
      </w:rPr>
    </w:pPr>
    <w:r w:rsidRPr="008E1C0E">
      <w:rPr>
        <w:sz w:val="22"/>
        <w:szCs w:val="22"/>
      </w:rPr>
      <w:t>ISSN (Online): XXXX-XXXX</w:t>
    </w:r>
    <w:r w:rsidRPr="008E1C0E">
      <w:rPr>
        <w:sz w:val="22"/>
        <w:szCs w:val="22"/>
      </w:rPr>
      <w:br/>
      <w:t>Volume X | Issue X | Month Year</w:t>
    </w:r>
    <w:r w:rsidRPr="008E1C0E">
      <w:rPr>
        <w:sz w:val="22"/>
        <w:szCs w:val="22"/>
      </w:rPr>
      <w:br/>
    </w:r>
    <w:hyperlink r:id="rId3" w:history="1">
      <w:r w:rsidRPr="00363846">
        <w:rPr>
          <w:rStyle w:val="Hyperlink"/>
          <w:sz w:val="22"/>
          <w:szCs w:val="22"/>
        </w:rPr>
        <w:t>https://doi.org/10.xxxx/ijeks.xxxx.xxxx</w:t>
      </w:r>
    </w:hyperlink>
    <w:r w:rsidRPr="008E1C0E">
      <w:rPr>
        <w:sz w:val="22"/>
        <w:szCs w:val="22"/>
      </w:rPr>
      <w:br/>
    </w:r>
    <w:r>
      <w:rPr>
        <w:rFonts w:ascii="Segoe UI Emoji" w:hAnsi="Segoe UI Emoji" w:cs="Segoe UI Emoji"/>
      </w:rPr>
      <w:t>🌐</w:t>
    </w:r>
    <w:r w:rsidR="00A236DD">
      <w:rPr>
        <w:rFonts w:ascii="Segoe UI Emoji" w:hAnsi="Segoe UI Emoji" w:cs="Segoe UI Emoji"/>
      </w:rPr>
      <w:t xml:space="preserve"> </w:t>
    </w:r>
    <w:hyperlink r:id="rId4" w:history="1">
      <w:r w:rsidR="00A236DD" w:rsidRPr="00BE139F">
        <w:rPr>
          <w:rStyle w:val="Hyperlink"/>
          <w:sz w:val="22"/>
          <w:szCs w:val="22"/>
        </w:rPr>
        <w:t>https://kiranyaafoundation.org/index.php/IJEKS</w:t>
      </w:r>
    </w:hyperlink>
  </w:p>
  <w:p w14:paraId="72B97C56" w14:textId="77777777" w:rsidR="0051650E" w:rsidRDefault="0051650E" w:rsidP="0051650E">
    <w:pPr>
      <w:pStyle w:val="Footer"/>
      <w:tabs>
        <w:tab w:val="clear" w:pos="4680"/>
      </w:tabs>
      <w:ind w:right="-51"/>
      <w:rPr>
        <w:bCs/>
        <w:color w:val="000000" w:themeColor="text1"/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8724E8F" wp14:editId="543CACD9">
              <wp:simplePos x="0" y="0"/>
              <wp:positionH relativeFrom="column">
                <wp:posOffset>-20116800</wp:posOffset>
              </wp:positionH>
              <wp:positionV relativeFrom="paragraph">
                <wp:posOffset>222250</wp:posOffset>
              </wp:positionV>
              <wp:extent cx="519374120" cy="48260"/>
              <wp:effectExtent l="9525" t="12700" r="14605" b="1524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74120" cy="4826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44D4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2in;margin-top:17.5pt;width:40895.6pt;height:3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" strokecolor="#622423 [1605]" strokeweight="1pt"/>
          </w:pict>
        </mc:Fallback>
      </mc:AlternateContent>
    </w:r>
    <w:r w:rsidRPr="002C09AD">
      <w:rPr>
        <w:bCs/>
        <w:color w:val="000000" w:themeColor="text1"/>
        <w:sz w:val="22"/>
        <w:szCs w:val="22"/>
      </w:rPr>
      <w:t>CC BY 4.0 | DOI Registered | ORCID Supported</w:t>
    </w:r>
  </w:p>
  <w:p w14:paraId="7D9A53B7" w14:textId="77777777" w:rsidR="006064F3" w:rsidRDefault="006064F3" w:rsidP="0051650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suff w:val="space"/>
      <w:lvlText w:val="%1."/>
      <w:lvlJc w:val="center"/>
      <w:pPr>
        <w:tabs>
          <w:tab w:val="num" w:pos="0"/>
        </w:tabs>
        <w:ind w:left="0" w:firstLine="216"/>
      </w:pPr>
      <w:rPr>
        <w:rFonts w:cs="Times New Roman"/>
        <w:i w:val="0"/>
        <w:iCs w:val="0"/>
      </w:rPr>
    </w:lvl>
    <w:lvl w:ilvl="1">
      <w:start w:val="1"/>
      <w:numFmt w:val="upperLetter"/>
      <w:lvlText w:val="%2."/>
      <w:lvlJc w:val="left"/>
      <w:pPr>
        <w:tabs>
          <w:tab w:val="num" w:pos="227"/>
        </w:tabs>
        <w:ind w:left="288" w:hanging="288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425"/>
        </w:tabs>
        <w:ind w:left="0" w:firstLine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left="0" w:firstLine="360"/>
      </w:pPr>
      <w:rPr>
        <w:rFonts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 "/>
      <w:lvlJc w:val="left"/>
      <w:pPr>
        <w:tabs>
          <w:tab w:val="num" w:pos="648"/>
        </w:tabs>
        <w:ind w:left="0" w:firstLine="28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Roman"/>
      <w:suff w:val="space"/>
      <w:lvlText w:val="TABLE %1.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aps w:val="0"/>
        <w:smallCaps w:val="0"/>
        <w:strike w:val="0"/>
        <w:dstrike w:val="0"/>
        <w:vanish w:val="0"/>
        <w:color w:val="auto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suff w:val="space"/>
      <w:lvlText w:val="Fig. 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z w:val="16"/>
        <w:szCs w:val="16"/>
      </w:rPr>
    </w:lvl>
  </w:abstractNum>
  <w:abstractNum w:abstractNumId="6" w15:restartNumberingAfterBreak="0">
    <w:nsid w:val="7E166296"/>
    <w:multiLevelType w:val="hybridMultilevel"/>
    <w:tmpl w:val="A50A0FA2"/>
    <w:lvl w:ilvl="0" w:tplc="282EC6DC">
      <w:start w:val="1"/>
      <w:numFmt w:val="decimal"/>
      <w:lvlText w:val="[%1]"/>
      <w:lvlJc w:val="left"/>
      <w:pPr>
        <w:ind w:left="648" w:hanging="360"/>
      </w:pPr>
      <w:rPr>
        <w:rFonts w:hint="default"/>
      </w:rPr>
    </w:lvl>
    <w:lvl w:ilvl="1" w:tplc="F64A3D36">
      <w:start w:val="1"/>
      <w:numFmt w:val="upperRoman"/>
      <w:lvlText w:val="%2."/>
      <w:lvlJc w:val="left"/>
      <w:pPr>
        <w:ind w:left="172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1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D7"/>
    <w:rsid w:val="00004036"/>
    <w:rsid w:val="000112B9"/>
    <w:rsid w:val="00064F20"/>
    <w:rsid w:val="000B0ADA"/>
    <w:rsid w:val="00103657"/>
    <w:rsid w:val="00134A29"/>
    <w:rsid w:val="00155301"/>
    <w:rsid w:val="00172A2D"/>
    <w:rsid w:val="001875AB"/>
    <w:rsid w:val="001B3A95"/>
    <w:rsid w:val="001E2ABF"/>
    <w:rsid w:val="001F0D66"/>
    <w:rsid w:val="00202AD3"/>
    <w:rsid w:val="002215EE"/>
    <w:rsid w:val="00245AAE"/>
    <w:rsid w:val="002C09AD"/>
    <w:rsid w:val="002C60BB"/>
    <w:rsid w:val="002C6CAB"/>
    <w:rsid w:val="002D3971"/>
    <w:rsid w:val="002F5803"/>
    <w:rsid w:val="002F719A"/>
    <w:rsid w:val="00315A5D"/>
    <w:rsid w:val="003425C7"/>
    <w:rsid w:val="00355747"/>
    <w:rsid w:val="00363846"/>
    <w:rsid w:val="003659F6"/>
    <w:rsid w:val="003C5B4F"/>
    <w:rsid w:val="003D00C7"/>
    <w:rsid w:val="00444000"/>
    <w:rsid w:val="004B7346"/>
    <w:rsid w:val="004C32D7"/>
    <w:rsid w:val="004D54F2"/>
    <w:rsid w:val="004D62DA"/>
    <w:rsid w:val="004E50E3"/>
    <w:rsid w:val="0051650E"/>
    <w:rsid w:val="0055710A"/>
    <w:rsid w:val="00563328"/>
    <w:rsid w:val="005B0A63"/>
    <w:rsid w:val="005E7734"/>
    <w:rsid w:val="006064F3"/>
    <w:rsid w:val="00607A8A"/>
    <w:rsid w:val="00634D05"/>
    <w:rsid w:val="00654FB4"/>
    <w:rsid w:val="00692375"/>
    <w:rsid w:val="006C12B7"/>
    <w:rsid w:val="006D5A97"/>
    <w:rsid w:val="006D6028"/>
    <w:rsid w:val="007079C8"/>
    <w:rsid w:val="00735FAC"/>
    <w:rsid w:val="00744FBA"/>
    <w:rsid w:val="00757005"/>
    <w:rsid w:val="0076281A"/>
    <w:rsid w:val="0076647D"/>
    <w:rsid w:val="00782518"/>
    <w:rsid w:val="007D11FF"/>
    <w:rsid w:val="007D522D"/>
    <w:rsid w:val="007D7E37"/>
    <w:rsid w:val="008049C0"/>
    <w:rsid w:val="008236F6"/>
    <w:rsid w:val="00860715"/>
    <w:rsid w:val="00864BBB"/>
    <w:rsid w:val="00872542"/>
    <w:rsid w:val="00882050"/>
    <w:rsid w:val="008A1C56"/>
    <w:rsid w:val="008C5AD1"/>
    <w:rsid w:val="008E1C0E"/>
    <w:rsid w:val="00912D32"/>
    <w:rsid w:val="009314A9"/>
    <w:rsid w:val="00A236DD"/>
    <w:rsid w:val="00A324D2"/>
    <w:rsid w:val="00B072D1"/>
    <w:rsid w:val="00BC136B"/>
    <w:rsid w:val="00BC727E"/>
    <w:rsid w:val="00BD197A"/>
    <w:rsid w:val="00C1466F"/>
    <w:rsid w:val="00C62526"/>
    <w:rsid w:val="00C9534D"/>
    <w:rsid w:val="00CF623B"/>
    <w:rsid w:val="00D21527"/>
    <w:rsid w:val="00D24478"/>
    <w:rsid w:val="00D26A36"/>
    <w:rsid w:val="00DB7349"/>
    <w:rsid w:val="00DD1403"/>
    <w:rsid w:val="00DD4228"/>
    <w:rsid w:val="00E273A8"/>
    <w:rsid w:val="00E6521E"/>
    <w:rsid w:val="00EB0620"/>
    <w:rsid w:val="00EF61C9"/>
    <w:rsid w:val="00F4168E"/>
    <w:rsid w:val="00F736A1"/>
    <w:rsid w:val="00FA5958"/>
    <w:rsid w:val="00FB0694"/>
    <w:rsid w:val="00FB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A04DF30"/>
  <w15:docId w15:val="{004B6A6A-E499-4599-A06E-EFD4E598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375"/>
    <w:pPr>
      <w:suppressAutoHyphens/>
      <w:jc w:val="center"/>
    </w:pPr>
    <w:rPr>
      <w:rFonts w:eastAsia="SimSun"/>
      <w:lang w:eastAsia="zh-CN"/>
    </w:rPr>
  </w:style>
  <w:style w:type="paragraph" w:styleId="Heading1">
    <w:name w:val="heading 1"/>
    <w:basedOn w:val="Normal"/>
    <w:next w:val="BodyText"/>
    <w:qFormat/>
    <w:rsid w:val="00692375"/>
    <w:pPr>
      <w:keepNext/>
      <w:keepLines/>
      <w:tabs>
        <w:tab w:val="num" w:pos="0"/>
        <w:tab w:val="left" w:pos="216"/>
        <w:tab w:val="left" w:pos="283"/>
        <w:tab w:val="left" w:pos="340"/>
        <w:tab w:val="left" w:pos="397"/>
      </w:tabs>
      <w:spacing w:before="160" w:after="80"/>
      <w:ind w:firstLine="216"/>
      <w:outlineLvl w:val="0"/>
    </w:pPr>
    <w:rPr>
      <w:smallCaps/>
      <w:lang w:eastAsia="en-US"/>
    </w:rPr>
  </w:style>
  <w:style w:type="paragraph" w:styleId="Heading2">
    <w:name w:val="heading 2"/>
    <w:basedOn w:val="Normal"/>
    <w:next w:val="BodyText"/>
    <w:qFormat/>
    <w:rsid w:val="00692375"/>
    <w:pPr>
      <w:keepNext/>
      <w:keepLines/>
      <w:tabs>
        <w:tab w:val="num" w:pos="227"/>
      </w:tabs>
      <w:spacing w:before="120" w:after="60"/>
      <w:ind w:left="288" w:hanging="288"/>
      <w:jc w:val="left"/>
      <w:outlineLvl w:val="1"/>
    </w:pPr>
    <w:rPr>
      <w:i/>
      <w:iCs/>
      <w:lang w:eastAsia="en-US"/>
    </w:rPr>
  </w:style>
  <w:style w:type="paragraph" w:styleId="Heading3">
    <w:name w:val="heading 3"/>
    <w:basedOn w:val="Normal"/>
    <w:next w:val="BodyText"/>
    <w:qFormat/>
    <w:rsid w:val="00692375"/>
    <w:pPr>
      <w:tabs>
        <w:tab w:val="num" w:pos="425"/>
        <w:tab w:val="left" w:pos="540"/>
      </w:tabs>
      <w:spacing w:line="240" w:lineRule="exact"/>
      <w:ind w:firstLine="180"/>
      <w:jc w:val="both"/>
      <w:outlineLvl w:val="2"/>
    </w:pPr>
    <w:rPr>
      <w:i/>
      <w:iCs/>
      <w:lang w:eastAsia="en-US"/>
    </w:rPr>
  </w:style>
  <w:style w:type="paragraph" w:styleId="Heading4">
    <w:name w:val="heading 4"/>
    <w:basedOn w:val="Normal"/>
    <w:next w:val="BodyText"/>
    <w:qFormat/>
    <w:rsid w:val="00692375"/>
    <w:pPr>
      <w:tabs>
        <w:tab w:val="num" w:pos="630"/>
        <w:tab w:val="left" w:pos="720"/>
      </w:tabs>
      <w:spacing w:before="40" w:after="40"/>
      <w:ind w:firstLine="360"/>
      <w:jc w:val="both"/>
      <w:outlineLvl w:val="3"/>
    </w:pPr>
    <w:rPr>
      <w:i/>
      <w:iCs/>
      <w:lang w:eastAsia="en-US"/>
    </w:rPr>
  </w:style>
  <w:style w:type="paragraph" w:styleId="Heading5">
    <w:name w:val="heading 5"/>
    <w:basedOn w:val="Normal"/>
    <w:next w:val="BodyText"/>
    <w:qFormat/>
    <w:rsid w:val="00692375"/>
    <w:pPr>
      <w:tabs>
        <w:tab w:val="left" w:pos="360"/>
      </w:tabs>
      <w:spacing w:before="160" w:after="80"/>
      <w:outlineLvl w:val="4"/>
    </w:pPr>
    <w:rPr>
      <w:smallCap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692375"/>
    <w:rPr>
      <w:rFonts w:cs="Times New Roman"/>
      <w:i w:val="0"/>
      <w:iCs w:val="0"/>
    </w:rPr>
  </w:style>
  <w:style w:type="character" w:customStyle="1" w:styleId="WW8Num1z1">
    <w:name w:val="WW8Num1z1"/>
    <w:rsid w:val="00692375"/>
    <w:rPr>
      <w:rFonts w:cs="Times New Roman"/>
    </w:rPr>
  </w:style>
  <w:style w:type="character" w:customStyle="1" w:styleId="WW8Num1z3">
    <w:name w:val="WW8Num1z3"/>
    <w:rsid w:val="00692375"/>
    <w:rPr>
      <w:rFonts w:ascii="Times New Roman" w:hAnsi="Times New Roman" w:cs="Times New Roman"/>
      <w:b w:val="0"/>
      <w:bCs w:val="0"/>
      <w:i/>
      <w:iCs/>
      <w:sz w:val="20"/>
      <w:szCs w:val="20"/>
    </w:rPr>
  </w:style>
  <w:style w:type="character" w:customStyle="1" w:styleId="WW8Num2z0">
    <w:name w:val="WW8Num2z0"/>
    <w:rsid w:val="0069237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z w:val="16"/>
      <w:szCs w:val="16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sid w:val="00692375"/>
    <w:rPr>
      <w:rFonts w:ascii="Symbol" w:hAnsi="Symbol" w:cs="Symbol"/>
    </w:rPr>
  </w:style>
  <w:style w:type="character" w:customStyle="1" w:styleId="WW8Num4z0">
    <w:name w:val="WW8Num4z0"/>
    <w:rsid w:val="00692375"/>
    <w:rPr>
      <w:rFonts w:cs="Times New Roman"/>
    </w:rPr>
  </w:style>
  <w:style w:type="character" w:customStyle="1" w:styleId="WW8Num5z0">
    <w:name w:val="WW8Num5z0"/>
    <w:rsid w:val="00692375"/>
    <w:rPr>
      <w:rFonts w:ascii="Times New Roman" w:hAnsi="Times New Roman" w:cs="Times New Roman"/>
      <w:caps w:val="0"/>
      <w:smallCaps w:val="0"/>
      <w:strike w:val="0"/>
      <w:dstrike w:val="0"/>
      <w:vanish w:val="0"/>
      <w:color w:val="auto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6z0">
    <w:name w:val="WW8Num6z0"/>
    <w:rsid w:val="00692375"/>
    <w:rPr>
      <w:rFonts w:ascii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Absatz-Standardschriftart">
    <w:name w:val="Absatz-Standardschriftart"/>
    <w:rsid w:val="00692375"/>
  </w:style>
  <w:style w:type="character" w:customStyle="1" w:styleId="WW8Num7z0">
    <w:name w:val="WW8Num7z0"/>
    <w:rsid w:val="00692375"/>
    <w:rPr>
      <w:rFonts w:ascii="Times New Roman" w:hAnsi="Times New Roman" w:cs="Times New Roman"/>
      <w:b w:val="0"/>
      <w:bCs w:val="0"/>
      <w:i w:val="0"/>
      <w:iCs w:val="0"/>
      <w:color w:val="auto"/>
      <w:sz w:val="16"/>
      <w:szCs w:val="16"/>
    </w:rPr>
  </w:style>
  <w:style w:type="character" w:customStyle="1" w:styleId="WW-DefaultParagraphFont">
    <w:name w:val="WW-Default Paragraph Font"/>
    <w:rsid w:val="00692375"/>
  </w:style>
  <w:style w:type="character" w:customStyle="1" w:styleId="WW-Absatz-Standardschriftart">
    <w:name w:val="WW-Absatz-Standardschriftart"/>
    <w:rsid w:val="00692375"/>
  </w:style>
  <w:style w:type="character" w:customStyle="1" w:styleId="WW-Absatz-Standardschriftart1">
    <w:name w:val="WW-Absatz-Standardschriftart1"/>
    <w:rsid w:val="00692375"/>
  </w:style>
  <w:style w:type="character" w:customStyle="1" w:styleId="WW-Absatz-Standardschriftart11">
    <w:name w:val="WW-Absatz-Standardschriftart11"/>
    <w:rsid w:val="00692375"/>
  </w:style>
  <w:style w:type="character" w:customStyle="1" w:styleId="WW-Absatz-Standardschriftart111">
    <w:name w:val="WW-Absatz-Standardschriftart111"/>
    <w:rsid w:val="00692375"/>
  </w:style>
  <w:style w:type="character" w:customStyle="1" w:styleId="WW-Absatz-Standardschriftart1111">
    <w:name w:val="WW-Absatz-Standardschriftart1111"/>
    <w:rsid w:val="00692375"/>
  </w:style>
  <w:style w:type="character" w:customStyle="1" w:styleId="WW-Absatz-Standardschriftart11111">
    <w:name w:val="WW-Absatz-Standardschriftart11111"/>
    <w:rsid w:val="00692375"/>
  </w:style>
  <w:style w:type="character" w:customStyle="1" w:styleId="WW-Absatz-Standardschriftart111111">
    <w:name w:val="WW-Absatz-Standardschriftart111111"/>
    <w:rsid w:val="00692375"/>
  </w:style>
  <w:style w:type="character" w:customStyle="1" w:styleId="WW-Absatz-Standardschriftart1111111">
    <w:name w:val="WW-Absatz-Standardschriftart1111111"/>
    <w:rsid w:val="00692375"/>
  </w:style>
  <w:style w:type="character" w:customStyle="1" w:styleId="WW8Num1z4">
    <w:name w:val="WW8Num1z4"/>
    <w:rsid w:val="00692375"/>
    <w:rPr>
      <w:rFonts w:cs="Times New Roman"/>
    </w:rPr>
  </w:style>
  <w:style w:type="character" w:customStyle="1" w:styleId="WW-Absatz-Standardschriftart11111111">
    <w:name w:val="WW-Absatz-Standardschriftart11111111"/>
    <w:rsid w:val="00692375"/>
  </w:style>
  <w:style w:type="character" w:customStyle="1" w:styleId="WW8Num2z1">
    <w:name w:val="WW8Num2z1"/>
    <w:rsid w:val="00692375"/>
    <w:rPr>
      <w:rFonts w:cs="Times New Roman"/>
    </w:rPr>
  </w:style>
  <w:style w:type="character" w:customStyle="1" w:styleId="WW8Num3z1">
    <w:name w:val="WW8Num3z1"/>
    <w:rsid w:val="00692375"/>
    <w:rPr>
      <w:rFonts w:ascii="Courier New" w:hAnsi="Courier New" w:cs="Courier New"/>
    </w:rPr>
  </w:style>
  <w:style w:type="character" w:customStyle="1" w:styleId="WW8Num3z2">
    <w:name w:val="WW8Num3z2"/>
    <w:rsid w:val="00692375"/>
    <w:rPr>
      <w:rFonts w:ascii="Wingdings" w:hAnsi="Wingdings" w:cs="Wingdings"/>
    </w:rPr>
  </w:style>
  <w:style w:type="character" w:customStyle="1" w:styleId="WW8Num5z1">
    <w:name w:val="WW8Num5z1"/>
    <w:rsid w:val="00692375"/>
    <w:rPr>
      <w:rFonts w:ascii="Times New Roman" w:hAnsi="Times New Roman" w:cs="Times New Roman"/>
      <w:b w:val="0"/>
      <w:bCs w:val="0"/>
      <w:i/>
      <w:iCs/>
      <w:caps w:val="0"/>
      <w:smallCaps w:val="0"/>
      <w:strike w:val="0"/>
      <w:dstrike w:val="0"/>
      <w:vanish w:val="0"/>
      <w:color w:val="auto"/>
      <w:position w:val="0"/>
      <w:sz w:val="20"/>
      <w:szCs w:val="2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3">
    <w:name w:val="WW8Num5z3"/>
    <w:rsid w:val="00692375"/>
    <w:rPr>
      <w:rFonts w:ascii="Times New Roman" w:hAnsi="Times New Roman" w:cs="Times New Roman"/>
      <w:b w:val="0"/>
      <w:bCs w:val="0"/>
      <w:i/>
      <w:iCs/>
      <w:sz w:val="20"/>
      <w:szCs w:val="20"/>
    </w:rPr>
  </w:style>
  <w:style w:type="character" w:customStyle="1" w:styleId="WW8Num5z4">
    <w:name w:val="WW8Num5z4"/>
    <w:rsid w:val="00692375"/>
    <w:rPr>
      <w:rFonts w:cs="Times New Roman"/>
    </w:rPr>
  </w:style>
  <w:style w:type="character" w:customStyle="1" w:styleId="WW8Num7z1">
    <w:name w:val="WW8Num7z1"/>
    <w:rsid w:val="00692375"/>
    <w:rPr>
      <w:rFonts w:cs="Times New Roman"/>
    </w:rPr>
  </w:style>
  <w:style w:type="character" w:customStyle="1" w:styleId="WW8Num8z0">
    <w:name w:val="WW8Num8z0"/>
    <w:rsid w:val="00692375"/>
    <w:rPr>
      <w:rFonts w:ascii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WW-DefaultParagraphFont1">
    <w:name w:val="WW-Default Paragraph Font1"/>
    <w:rsid w:val="00692375"/>
  </w:style>
  <w:style w:type="paragraph" w:customStyle="1" w:styleId="Heading">
    <w:name w:val="Heading"/>
    <w:basedOn w:val="Normal"/>
    <w:next w:val="BodyText"/>
    <w:rsid w:val="0069237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BodyText">
    <w:name w:val="Body Text"/>
    <w:basedOn w:val="Normal"/>
    <w:rsid w:val="00692375"/>
    <w:pPr>
      <w:spacing w:after="6"/>
      <w:ind w:firstLine="288"/>
      <w:jc w:val="both"/>
    </w:pPr>
    <w:rPr>
      <w:spacing w:val="-1"/>
    </w:rPr>
  </w:style>
  <w:style w:type="paragraph" w:styleId="List">
    <w:name w:val="List"/>
    <w:basedOn w:val="BodyText"/>
    <w:rsid w:val="00692375"/>
    <w:rPr>
      <w:rFonts w:cs="Lohit Hindi"/>
    </w:rPr>
  </w:style>
  <w:style w:type="paragraph" w:styleId="Caption">
    <w:name w:val="caption"/>
    <w:basedOn w:val="Normal"/>
    <w:qFormat/>
    <w:rsid w:val="0069237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692375"/>
    <w:pPr>
      <w:suppressLineNumbers/>
    </w:pPr>
    <w:rPr>
      <w:rFonts w:cs="Lohit Hindi"/>
    </w:rPr>
  </w:style>
  <w:style w:type="paragraph" w:customStyle="1" w:styleId="Abstract">
    <w:name w:val="Abstract"/>
    <w:rsid w:val="00692375"/>
    <w:pPr>
      <w:suppressAutoHyphens/>
      <w:spacing w:after="200"/>
      <w:ind w:firstLine="170"/>
      <w:jc w:val="both"/>
    </w:pPr>
    <w:rPr>
      <w:rFonts w:eastAsia="SimSun"/>
      <w:b/>
      <w:bCs/>
      <w:sz w:val="18"/>
      <w:szCs w:val="18"/>
      <w:lang w:eastAsia="zh-CN"/>
    </w:rPr>
  </w:style>
  <w:style w:type="paragraph" w:customStyle="1" w:styleId="Affiliation">
    <w:name w:val="Affiliation"/>
    <w:rsid w:val="00692375"/>
    <w:pPr>
      <w:suppressAutoHyphens/>
      <w:jc w:val="center"/>
    </w:pPr>
    <w:rPr>
      <w:rFonts w:eastAsia="SimSun"/>
      <w:lang w:eastAsia="zh-CN"/>
    </w:rPr>
  </w:style>
  <w:style w:type="paragraph" w:customStyle="1" w:styleId="Author">
    <w:name w:val="Author"/>
    <w:rsid w:val="00692375"/>
    <w:pPr>
      <w:suppressAutoHyphens/>
      <w:spacing w:before="360" w:after="40"/>
      <w:jc w:val="center"/>
    </w:pPr>
    <w:rPr>
      <w:rFonts w:eastAsia="SimSun"/>
      <w:sz w:val="22"/>
      <w:szCs w:val="22"/>
    </w:rPr>
  </w:style>
  <w:style w:type="paragraph" w:customStyle="1" w:styleId="bulletlist">
    <w:name w:val="bullet list"/>
    <w:basedOn w:val="BodyText"/>
    <w:rsid w:val="00692375"/>
    <w:pPr>
      <w:tabs>
        <w:tab w:val="left" w:pos="648"/>
      </w:tabs>
      <w:ind w:left="648" w:hanging="360"/>
    </w:pPr>
  </w:style>
  <w:style w:type="paragraph" w:customStyle="1" w:styleId="equation">
    <w:name w:val="equation"/>
    <w:basedOn w:val="Normal"/>
    <w:rsid w:val="00692375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692375"/>
    <w:pPr>
      <w:tabs>
        <w:tab w:val="num" w:pos="0"/>
      </w:tabs>
      <w:suppressAutoHyphens/>
      <w:spacing w:before="80" w:after="200"/>
      <w:ind w:left="360" w:hanging="360"/>
      <w:jc w:val="center"/>
    </w:pPr>
    <w:rPr>
      <w:rFonts w:eastAsia="SimSun"/>
      <w:sz w:val="16"/>
      <w:szCs w:val="16"/>
    </w:rPr>
  </w:style>
  <w:style w:type="paragraph" w:customStyle="1" w:styleId="footnote">
    <w:name w:val="footnote"/>
    <w:rsid w:val="00692375"/>
    <w:pPr>
      <w:tabs>
        <w:tab w:val="left" w:pos="648"/>
      </w:tabs>
      <w:suppressAutoHyphens/>
      <w:spacing w:after="40"/>
      <w:ind w:firstLine="288"/>
    </w:pPr>
    <w:rPr>
      <w:rFonts w:eastAsia="SimSun"/>
      <w:sz w:val="16"/>
      <w:szCs w:val="16"/>
      <w:lang w:eastAsia="zh-CN"/>
    </w:rPr>
  </w:style>
  <w:style w:type="paragraph" w:customStyle="1" w:styleId="keywords">
    <w:name w:val="key words"/>
    <w:rsid w:val="00692375"/>
    <w:pPr>
      <w:suppressAutoHyphens/>
      <w:spacing w:after="120"/>
      <w:ind w:firstLine="288"/>
      <w:jc w:val="both"/>
    </w:pPr>
    <w:rPr>
      <w:rFonts w:eastAsia="SimSun"/>
      <w:b/>
      <w:bCs/>
      <w:iCs/>
      <w:sz w:val="18"/>
      <w:szCs w:val="18"/>
    </w:rPr>
  </w:style>
  <w:style w:type="paragraph" w:customStyle="1" w:styleId="papersubtitle">
    <w:name w:val="paper subtitle"/>
    <w:rsid w:val="00692375"/>
    <w:pPr>
      <w:suppressAutoHyphens/>
      <w:spacing w:after="120"/>
      <w:jc w:val="center"/>
    </w:pPr>
    <w:rPr>
      <w:rFonts w:eastAsia="MS Mincho"/>
      <w:sz w:val="28"/>
      <w:szCs w:val="28"/>
    </w:rPr>
  </w:style>
  <w:style w:type="paragraph" w:customStyle="1" w:styleId="papertitle">
    <w:name w:val="paper title"/>
    <w:rsid w:val="00692375"/>
    <w:pPr>
      <w:suppressAutoHyphens/>
      <w:spacing w:after="120"/>
      <w:jc w:val="center"/>
    </w:pPr>
    <w:rPr>
      <w:rFonts w:eastAsia="MS Mincho"/>
      <w:sz w:val="48"/>
      <w:szCs w:val="48"/>
    </w:rPr>
  </w:style>
  <w:style w:type="paragraph" w:customStyle="1" w:styleId="references">
    <w:name w:val="references"/>
    <w:rsid w:val="00692375"/>
    <w:pPr>
      <w:tabs>
        <w:tab w:val="num" w:pos="360"/>
      </w:tabs>
      <w:suppressAutoHyphens/>
      <w:spacing w:after="50" w:line="180" w:lineRule="atLeast"/>
      <w:ind w:left="360" w:hanging="360"/>
      <w:jc w:val="both"/>
    </w:pPr>
    <w:rPr>
      <w:rFonts w:eastAsia="MS Mincho"/>
      <w:sz w:val="18"/>
      <w:szCs w:val="16"/>
    </w:rPr>
  </w:style>
  <w:style w:type="paragraph" w:customStyle="1" w:styleId="sponsors">
    <w:name w:val="sponsors"/>
    <w:rsid w:val="00692375"/>
    <w:pPr>
      <w:pBdr>
        <w:top w:val="single" w:sz="4" w:space="2" w:color="000000"/>
      </w:pBdr>
      <w:suppressAutoHyphens/>
      <w:ind w:firstLine="288"/>
    </w:pPr>
    <w:rPr>
      <w:rFonts w:eastAsia="SimSun"/>
      <w:sz w:val="16"/>
      <w:szCs w:val="16"/>
      <w:lang w:eastAsia="zh-CN"/>
    </w:rPr>
  </w:style>
  <w:style w:type="paragraph" w:customStyle="1" w:styleId="tablecolhead">
    <w:name w:val="table col head"/>
    <w:basedOn w:val="Normal"/>
    <w:rsid w:val="00692375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692375"/>
    <w:rPr>
      <w:i/>
      <w:iCs/>
      <w:sz w:val="15"/>
      <w:szCs w:val="15"/>
    </w:rPr>
  </w:style>
  <w:style w:type="paragraph" w:customStyle="1" w:styleId="tablecopy">
    <w:name w:val="table copy"/>
    <w:rsid w:val="00692375"/>
    <w:pPr>
      <w:suppressAutoHyphens/>
      <w:jc w:val="both"/>
    </w:pPr>
    <w:rPr>
      <w:rFonts w:eastAsia="SimSun"/>
      <w:sz w:val="16"/>
      <w:szCs w:val="16"/>
    </w:rPr>
  </w:style>
  <w:style w:type="paragraph" w:customStyle="1" w:styleId="tablefootnote">
    <w:name w:val="table footnote"/>
    <w:rsid w:val="00692375"/>
    <w:pPr>
      <w:suppressAutoHyphens/>
      <w:spacing w:before="60" w:after="30"/>
      <w:jc w:val="right"/>
    </w:pPr>
    <w:rPr>
      <w:rFonts w:eastAsia="SimSun"/>
      <w:sz w:val="12"/>
      <w:szCs w:val="12"/>
      <w:lang w:eastAsia="zh-CN"/>
    </w:rPr>
  </w:style>
  <w:style w:type="paragraph" w:customStyle="1" w:styleId="tablehead">
    <w:name w:val="table head"/>
    <w:rsid w:val="00692375"/>
    <w:pPr>
      <w:tabs>
        <w:tab w:val="num" w:pos="0"/>
        <w:tab w:val="left" w:pos="1080"/>
      </w:tabs>
      <w:suppressAutoHyphens/>
      <w:spacing w:before="240" w:after="120" w:line="216" w:lineRule="auto"/>
      <w:jc w:val="center"/>
    </w:pPr>
    <w:rPr>
      <w:rFonts w:eastAsia="SimSun"/>
      <w:smallCaps/>
      <w:sz w:val="16"/>
      <w:szCs w:val="16"/>
    </w:rPr>
  </w:style>
  <w:style w:type="paragraph" w:customStyle="1" w:styleId="Framecontents">
    <w:name w:val="Frame contents"/>
    <w:basedOn w:val="BodyText"/>
    <w:rsid w:val="00692375"/>
  </w:style>
  <w:style w:type="paragraph" w:customStyle="1" w:styleId="TableContents">
    <w:name w:val="Table Contents"/>
    <w:basedOn w:val="Normal"/>
    <w:rsid w:val="00692375"/>
    <w:pPr>
      <w:suppressLineNumbers/>
    </w:pPr>
  </w:style>
  <w:style w:type="paragraph" w:customStyle="1" w:styleId="TableHeading">
    <w:name w:val="Table Heading"/>
    <w:basedOn w:val="TableContents"/>
    <w:rsid w:val="00692375"/>
    <w:rPr>
      <w:b/>
      <w:bCs/>
    </w:rPr>
  </w:style>
  <w:style w:type="character" w:styleId="Hyperlink">
    <w:name w:val="Hyperlink"/>
    <w:basedOn w:val="DefaultParagraphFont"/>
    <w:uiPriority w:val="99"/>
    <w:unhideWhenUsed/>
    <w:rsid w:val="00F4168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C5B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B4F"/>
    <w:rPr>
      <w:rFonts w:eastAsia="SimSun"/>
      <w:lang w:eastAsia="zh-CN"/>
    </w:rPr>
  </w:style>
  <w:style w:type="paragraph" w:styleId="Footer">
    <w:name w:val="footer"/>
    <w:basedOn w:val="Normal"/>
    <w:link w:val="FooterChar"/>
    <w:unhideWhenUsed/>
    <w:rsid w:val="003C5B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B4F"/>
    <w:rPr>
      <w:rFonts w:eastAsia="SimSun"/>
      <w:lang w:eastAsia="zh-CN"/>
    </w:rPr>
  </w:style>
  <w:style w:type="table" w:styleId="TableGrid">
    <w:name w:val="Table Grid"/>
    <w:basedOn w:val="TableNormal"/>
    <w:uiPriority w:val="59"/>
    <w:rsid w:val="00064F20"/>
    <w:pPr>
      <w:spacing w:after="160" w:line="259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D7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kiranyaafoundation.org/index.php/IJEKS" TargetMode="External"/><Relationship Id="rId2" Type="http://schemas.openxmlformats.org/officeDocument/2006/relationships/hyperlink" Target="https://doi.org/10.xxxx/ijeks.xxxx.xxxx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doi.org/10.xxxx/ijeks.xxxx.xxxx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hyperlink" Target="https://kiranyaafoundation.org/index.php/IJE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1840</Words>
  <Characters>10493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IJEDR</vt:lpstr>
      <vt:lpstr>Introduction (Heading 1)</vt:lpstr>
      <vt:lpstr>Type Style and Fonts</vt:lpstr>
      <vt:lpstr>Ease of Use</vt:lpstr>
      <vt:lpstr>Prepare Your Paper Before Styling</vt:lpstr>
      <vt:lpstr>    Abbreviations and Acronyms (Heading 2)</vt:lpstr>
      <vt:lpstr>    Units</vt:lpstr>
      <vt:lpstr>    Equations</vt:lpstr>
      <vt:lpstr>    Some Common Mistakes</vt:lpstr>
      <vt:lpstr>Using the Template</vt:lpstr>
      <vt:lpstr>    Authors and Affiliations</vt:lpstr>
      <vt:lpstr>    Identify the Headings</vt:lpstr>
      <vt:lpstr>    Figures and Tables</vt:lpstr>
      <vt:lpstr>Acknowledgment</vt:lpstr>
      <vt:lpstr>References</vt:lpstr>
    </vt:vector>
  </TitlesOfParts>
  <Manager>IJEDR</Manager>
  <Company>IJEDR(ISSN:2321-9939)</Company>
  <LinksUpToDate>false</LinksUpToDate>
  <CharactersWithSpaces>12309</CharactersWithSpaces>
  <SharedDoc>false</SharedDoc>
  <HyperlinkBase>www.ijedr.org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IJEDR</dc:title>
  <dc:subject/>
  <dc:creator>Lokesh Gopinath</dc:creator>
  <cp:keywords>Engineering</cp:keywords>
  <cp:lastModifiedBy>Lokesh Gopinath</cp:lastModifiedBy>
  <cp:revision>7</cp:revision>
  <cp:lastPrinted>2026-06-29T13:42:00Z</cp:lastPrinted>
  <dcterms:created xsi:type="dcterms:W3CDTF">2026-06-29T13:46:00Z</dcterms:created>
  <dcterms:modified xsi:type="dcterms:W3CDTF">2026-06-29T13:57:00Z</dcterms:modified>
  <cp:category>Engineering Research</cp:category>
</cp:coreProperties>
</file>